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7416" w14:textId="77777777" w:rsidR="00606D3A" w:rsidRPr="00332DA6" w:rsidRDefault="00606D3A" w:rsidP="009F49BE">
      <w:pPr>
        <w:spacing w:after="120" w:line="288" w:lineRule="auto"/>
        <w:rPr>
          <w:b/>
          <w:sz w:val="24"/>
          <w:szCs w:val="24"/>
          <w:u w:val="single"/>
        </w:rPr>
      </w:pPr>
      <w:r w:rsidRPr="00332DA6">
        <w:rPr>
          <w:b/>
          <w:sz w:val="24"/>
          <w:szCs w:val="24"/>
          <w:u w:val="single"/>
        </w:rPr>
        <w:t>PRESSE-INFORMATION</w:t>
      </w:r>
    </w:p>
    <w:p w14:paraId="76CC493B" w14:textId="77777777" w:rsidR="00606D3A" w:rsidRPr="00332DA6" w:rsidRDefault="00606D3A" w:rsidP="00606D3A">
      <w:pPr>
        <w:spacing w:after="120" w:line="288" w:lineRule="auto"/>
        <w:jc w:val="right"/>
        <w:rPr>
          <w:sz w:val="24"/>
          <w:szCs w:val="24"/>
        </w:rPr>
      </w:pPr>
    </w:p>
    <w:p w14:paraId="16224317" w14:textId="1E61F21F" w:rsidR="00606D3A" w:rsidRPr="00332DA6" w:rsidRDefault="00606D3A" w:rsidP="00606D3A">
      <w:pPr>
        <w:spacing w:after="120" w:line="288" w:lineRule="auto"/>
        <w:jc w:val="right"/>
        <w:rPr>
          <w:sz w:val="24"/>
          <w:szCs w:val="24"/>
        </w:rPr>
      </w:pPr>
      <w:r w:rsidRPr="00332DA6">
        <w:rPr>
          <w:sz w:val="24"/>
          <w:szCs w:val="24"/>
        </w:rPr>
        <w:t xml:space="preserve">Mainz, </w:t>
      </w:r>
      <w:r w:rsidR="000036EF">
        <w:rPr>
          <w:sz w:val="24"/>
          <w:szCs w:val="24"/>
        </w:rPr>
        <w:t>10</w:t>
      </w:r>
      <w:r w:rsidR="00D92E2F" w:rsidRPr="00332DA6">
        <w:rPr>
          <w:sz w:val="24"/>
          <w:szCs w:val="24"/>
        </w:rPr>
        <w:t xml:space="preserve">. </w:t>
      </w:r>
      <w:r w:rsidR="00D67134">
        <w:rPr>
          <w:sz w:val="24"/>
          <w:szCs w:val="24"/>
        </w:rPr>
        <w:t>Februar</w:t>
      </w:r>
      <w:r w:rsidR="00750ED5">
        <w:rPr>
          <w:sz w:val="24"/>
          <w:szCs w:val="24"/>
        </w:rPr>
        <w:t xml:space="preserve"> 202</w:t>
      </w:r>
      <w:r w:rsidR="000036EF">
        <w:rPr>
          <w:sz w:val="24"/>
          <w:szCs w:val="24"/>
        </w:rPr>
        <w:t>6</w:t>
      </w:r>
    </w:p>
    <w:p w14:paraId="3B747723" w14:textId="77777777" w:rsidR="00606D3A" w:rsidRPr="00332DA6" w:rsidRDefault="00606D3A" w:rsidP="009F49BE">
      <w:pPr>
        <w:spacing w:after="120" w:line="288" w:lineRule="auto"/>
        <w:rPr>
          <w:b/>
          <w:sz w:val="24"/>
          <w:szCs w:val="24"/>
        </w:rPr>
      </w:pPr>
    </w:p>
    <w:p w14:paraId="7E0B52E0" w14:textId="77777777" w:rsidR="00606D3A" w:rsidRPr="00332DA6" w:rsidRDefault="00606D3A" w:rsidP="009F49BE">
      <w:pPr>
        <w:spacing w:after="120" w:line="288" w:lineRule="auto"/>
        <w:rPr>
          <w:b/>
          <w:sz w:val="24"/>
          <w:szCs w:val="24"/>
        </w:rPr>
      </w:pPr>
    </w:p>
    <w:p w14:paraId="1377616D" w14:textId="3C87394A" w:rsidR="00332DA6" w:rsidRPr="00332DA6" w:rsidRDefault="00332DA6" w:rsidP="00332DA6">
      <w:pPr>
        <w:pStyle w:val="Textkrper"/>
        <w:rPr>
          <w:rFonts w:asciiTheme="minorHAnsi" w:hAnsiTheme="minorHAnsi"/>
        </w:rPr>
      </w:pPr>
      <w:r w:rsidRPr="00332DA6">
        <w:rPr>
          <w:rFonts w:asciiTheme="minorHAnsi" w:hAnsiTheme="minorHAnsi"/>
          <w:b/>
          <w:bCs/>
          <w:u w:val="single"/>
        </w:rPr>
        <w:t xml:space="preserve">Mainzer Rosenmontagszug </w:t>
      </w:r>
      <w:r w:rsidR="00750ED5">
        <w:rPr>
          <w:rFonts w:asciiTheme="minorHAnsi" w:hAnsiTheme="minorHAnsi"/>
          <w:b/>
          <w:bCs/>
          <w:u w:val="single"/>
        </w:rPr>
        <w:t>202</w:t>
      </w:r>
      <w:r w:rsidR="000036EF">
        <w:rPr>
          <w:rFonts w:asciiTheme="minorHAnsi" w:hAnsiTheme="minorHAnsi"/>
          <w:b/>
          <w:bCs/>
          <w:u w:val="single"/>
        </w:rPr>
        <w:t>6</w:t>
      </w:r>
      <w:r w:rsidRPr="00332DA6">
        <w:rPr>
          <w:rFonts w:asciiTheme="minorHAnsi" w:hAnsiTheme="minorHAnsi"/>
          <w:b/>
          <w:bCs/>
          <w:u w:val="single"/>
        </w:rPr>
        <w:t>: Zahlen, Daten und Fakten</w:t>
      </w:r>
    </w:p>
    <w:p w14:paraId="65E1446C" w14:textId="77777777"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lang w:eastAsia="de-DE"/>
        </w:rPr>
        <w:t> </w:t>
      </w:r>
    </w:p>
    <w:p w14:paraId="383BB62E" w14:textId="77777777" w:rsidR="00D67134"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u w:val="single"/>
          <w:lang w:eastAsia="de-DE"/>
        </w:rPr>
        <w:t>Motto:</w:t>
      </w:r>
      <w:r w:rsidRPr="00332DA6">
        <w:rPr>
          <w:rFonts w:eastAsia="Times New Roman" w:cs="Times New Roman"/>
          <w:sz w:val="24"/>
          <w:szCs w:val="24"/>
          <w:lang w:eastAsia="de-DE"/>
        </w:rPr>
        <w:t xml:space="preserve"> </w:t>
      </w:r>
    </w:p>
    <w:p w14:paraId="7294D84E" w14:textId="77777777" w:rsidR="000036EF" w:rsidRDefault="000036EF" w:rsidP="00332DA6">
      <w:pPr>
        <w:spacing w:after="0" w:line="240" w:lineRule="auto"/>
        <w:rPr>
          <w:rFonts w:eastAsia="Times New Roman" w:cs="Times New Roman"/>
          <w:sz w:val="24"/>
          <w:szCs w:val="24"/>
          <w:lang w:eastAsia="de-DE"/>
        </w:rPr>
      </w:pPr>
      <w:r w:rsidRPr="000036EF">
        <w:rPr>
          <w:rFonts w:eastAsia="Times New Roman" w:cs="Times New Roman"/>
          <w:sz w:val="24"/>
          <w:szCs w:val="24"/>
          <w:lang w:eastAsia="de-DE"/>
        </w:rPr>
        <w:t xml:space="preserve">„Die Hofsänger im </w:t>
      </w:r>
      <w:proofErr w:type="spellStart"/>
      <w:r w:rsidRPr="000036EF">
        <w:rPr>
          <w:rFonts w:eastAsia="Times New Roman" w:cs="Times New Roman"/>
          <w:sz w:val="24"/>
          <w:szCs w:val="24"/>
          <w:lang w:eastAsia="de-DE"/>
        </w:rPr>
        <w:t>Gold’nen</w:t>
      </w:r>
      <w:proofErr w:type="spellEnd"/>
      <w:r w:rsidRPr="000036EF">
        <w:rPr>
          <w:rFonts w:eastAsia="Times New Roman" w:cs="Times New Roman"/>
          <w:sz w:val="24"/>
          <w:szCs w:val="24"/>
          <w:lang w:eastAsia="de-DE"/>
        </w:rPr>
        <w:t xml:space="preserve"> Mainz – seit 100 </w:t>
      </w:r>
      <w:proofErr w:type="spellStart"/>
      <w:r w:rsidRPr="000036EF">
        <w:rPr>
          <w:rFonts w:eastAsia="Times New Roman" w:cs="Times New Roman"/>
          <w:sz w:val="24"/>
          <w:szCs w:val="24"/>
          <w:lang w:eastAsia="de-DE"/>
        </w:rPr>
        <w:t>Jahr‘n</w:t>
      </w:r>
      <w:proofErr w:type="spellEnd"/>
      <w:r w:rsidRPr="000036EF">
        <w:rPr>
          <w:rFonts w:eastAsia="Times New Roman" w:cs="Times New Roman"/>
          <w:sz w:val="24"/>
          <w:szCs w:val="24"/>
          <w:lang w:eastAsia="de-DE"/>
        </w:rPr>
        <w:t xml:space="preserve"> die Nummer 1“</w:t>
      </w:r>
    </w:p>
    <w:p w14:paraId="1A43A5EC" w14:textId="68E0F7AB" w:rsidR="00D67134" w:rsidRDefault="00D67134" w:rsidP="00332DA6">
      <w:pPr>
        <w:spacing w:after="0" w:line="240" w:lineRule="auto"/>
        <w:rPr>
          <w:rFonts w:eastAsia="Times New Roman" w:cs="Times New Roman"/>
          <w:sz w:val="24"/>
          <w:szCs w:val="24"/>
          <w:lang w:eastAsia="de-DE"/>
        </w:rPr>
      </w:pPr>
      <w:r w:rsidRPr="00823D0D">
        <w:rPr>
          <w:rFonts w:cs="Arial"/>
          <w:color w:val="000000"/>
          <w:sz w:val="24"/>
          <w:szCs w:val="24"/>
        </w:rPr>
        <w:t>unterstützt von der Volksbank</w:t>
      </w:r>
      <w:r w:rsidR="000036EF">
        <w:rPr>
          <w:rFonts w:cs="Arial"/>
          <w:color w:val="000000"/>
          <w:sz w:val="24"/>
          <w:szCs w:val="24"/>
        </w:rPr>
        <w:t xml:space="preserve"> Darmstadt Mainz</w:t>
      </w:r>
      <w:r>
        <w:rPr>
          <w:rFonts w:cs="Arial"/>
          <w:color w:val="000000"/>
          <w:sz w:val="24"/>
          <w:szCs w:val="24"/>
        </w:rPr>
        <w:t>.</w:t>
      </w:r>
    </w:p>
    <w:p w14:paraId="51907F32" w14:textId="77777777"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lang w:eastAsia="de-DE"/>
        </w:rPr>
        <w:t> </w:t>
      </w:r>
    </w:p>
    <w:p w14:paraId="2F6C8D83" w14:textId="6399702C"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u w:val="single"/>
          <w:lang w:eastAsia="de-DE"/>
        </w:rPr>
        <w:t>Historie:</w:t>
      </w:r>
      <w:r w:rsidRPr="00332DA6">
        <w:rPr>
          <w:rFonts w:eastAsia="Times New Roman" w:cs="Times New Roman"/>
          <w:sz w:val="24"/>
          <w:szCs w:val="24"/>
          <w:lang w:eastAsia="de-DE"/>
        </w:rPr>
        <w:t xml:space="preserve"> Im Jahr 20</w:t>
      </w:r>
      <w:r w:rsidR="00750ED5">
        <w:rPr>
          <w:rFonts w:eastAsia="Times New Roman" w:cs="Times New Roman"/>
          <w:sz w:val="24"/>
          <w:szCs w:val="24"/>
          <w:lang w:eastAsia="de-DE"/>
        </w:rPr>
        <w:t>2</w:t>
      </w:r>
      <w:r w:rsidR="000036EF">
        <w:rPr>
          <w:rFonts w:eastAsia="Times New Roman" w:cs="Times New Roman"/>
          <w:sz w:val="24"/>
          <w:szCs w:val="24"/>
          <w:lang w:eastAsia="de-DE"/>
        </w:rPr>
        <w:t>6</w:t>
      </w:r>
      <w:r w:rsidRPr="00332DA6">
        <w:rPr>
          <w:rFonts w:eastAsia="Times New Roman" w:cs="Times New Roman"/>
          <w:sz w:val="24"/>
          <w:szCs w:val="24"/>
          <w:lang w:eastAsia="de-DE"/>
        </w:rPr>
        <w:t xml:space="preserve"> geht der </w:t>
      </w:r>
      <w:r w:rsidR="00D67134">
        <w:rPr>
          <w:rFonts w:eastAsia="Times New Roman" w:cs="Times New Roman"/>
          <w:sz w:val="24"/>
          <w:szCs w:val="24"/>
          <w:lang w:eastAsia="de-DE"/>
        </w:rPr>
        <w:t>7</w:t>
      </w:r>
      <w:r w:rsidR="000036EF">
        <w:rPr>
          <w:rFonts w:eastAsia="Times New Roman" w:cs="Times New Roman"/>
          <w:sz w:val="24"/>
          <w:szCs w:val="24"/>
          <w:lang w:eastAsia="de-DE"/>
        </w:rPr>
        <w:t>3</w:t>
      </w:r>
      <w:r w:rsidRPr="00332DA6">
        <w:rPr>
          <w:rFonts w:eastAsia="Times New Roman" w:cs="Times New Roman"/>
          <w:sz w:val="24"/>
          <w:szCs w:val="24"/>
          <w:lang w:eastAsia="de-DE"/>
        </w:rPr>
        <w:t>. Zug nach dem 2. Weltkrieg und der 1</w:t>
      </w:r>
      <w:r w:rsidR="004B1084">
        <w:rPr>
          <w:rFonts w:eastAsia="Times New Roman" w:cs="Times New Roman"/>
          <w:sz w:val="24"/>
          <w:szCs w:val="24"/>
          <w:lang w:eastAsia="de-DE"/>
        </w:rPr>
        <w:t>2</w:t>
      </w:r>
      <w:r w:rsidR="000036EF">
        <w:rPr>
          <w:rFonts w:eastAsia="Times New Roman" w:cs="Times New Roman"/>
          <w:sz w:val="24"/>
          <w:szCs w:val="24"/>
          <w:lang w:eastAsia="de-DE"/>
        </w:rPr>
        <w:t>2</w:t>
      </w:r>
      <w:r w:rsidRPr="00332DA6">
        <w:rPr>
          <w:rFonts w:eastAsia="Times New Roman" w:cs="Times New Roman"/>
          <w:sz w:val="24"/>
          <w:szCs w:val="24"/>
          <w:lang w:eastAsia="de-DE"/>
        </w:rPr>
        <w:t>. Zug seit Gründung des Mainzer Carneval-Verein 1838 e.V. am 19. Januar 1838 durch die Straßen der Stadt. Veranstalter der Mainzer Straßenfastnacht ist der Mainzer Carneval-Verein, MCV.</w:t>
      </w:r>
      <w:r w:rsidR="000E2959">
        <w:rPr>
          <w:rFonts w:eastAsia="Times New Roman" w:cs="Times New Roman"/>
          <w:sz w:val="24"/>
          <w:szCs w:val="24"/>
          <w:lang w:eastAsia="de-DE"/>
        </w:rPr>
        <w:t xml:space="preserve"> </w:t>
      </w:r>
    </w:p>
    <w:p w14:paraId="727DA717" w14:textId="77777777"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lang w:eastAsia="de-DE"/>
        </w:rPr>
        <w:t> </w:t>
      </w:r>
    </w:p>
    <w:p w14:paraId="598008A7" w14:textId="7B01568F" w:rsidR="006270E1"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u w:val="single"/>
          <w:lang w:eastAsia="de-DE"/>
        </w:rPr>
        <w:t>Termine:</w:t>
      </w:r>
      <w:r w:rsidR="00727044">
        <w:rPr>
          <w:rFonts w:eastAsia="Times New Roman" w:cs="Times New Roman"/>
          <w:sz w:val="24"/>
          <w:szCs w:val="24"/>
          <w:lang w:eastAsia="de-DE"/>
        </w:rPr>
        <w:t xml:space="preserve"> </w:t>
      </w:r>
      <w:r w:rsidR="000E2959">
        <w:rPr>
          <w:rFonts w:eastAsia="Times New Roman" w:cs="Times New Roman"/>
          <w:sz w:val="24"/>
          <w:szCs w:val="24"/>
          <w:lang w:eastAsia="de-DE"/>
        </w:rPr>
        <w:t>Rosenmontag</w:t>
      </w:r>
      <w:r w:rsidR="00823D0D">
        <w:rPr>
          <w:rFonts w:eastAsia="Times New Roman" w:cs="Times New Roman"/>
          <w:sz w:val="24"/>
          <w:szCs w:val="24"/>
          <w:lang w:eastAsia="de-DE"/>
        </w:rPr>
        <w:t xml:space="preserve"> ist</w:t>
      </w:r>
      <w:r w:rsidR="000E2959">
        <w:rPr>
          <w:rFonts w:eastAsia="Times New Roman" w:cs="Times New Roman"/>
          <w:sz w:val="24"/>
          <w:szCs w:val="24"/>
          <w:lang w:eastAsia="de-DE"/>
        </w:rPr>
        <w:t xml:space="preserve"> am </w:t>
      </w:r>
      <w:r w:rsidR="000036EF">
        <w:rPr>
          <w:rFonts w:eastAsia="Times New Roman" w:cs="Times New Roman"/>
          <w:sz w:val="24"/>
          <w:szCs w:val="24"/>
          <w:lang w:eastAsia="de-DE"/>
        </w:rPr>
        <w:t>16</w:t>
      </w:r>
      <w:r w:rsidRPr="00332DA6">
        <w:rPr>
          <w:rFonts w:eastAsia="Times New Roman" w:cs="Times New Roman"/>
          <w:sz w:val="24"/>
          <w:szCs w:val="24"/>
          <w:lang w:eastAsia="de-DE"/>
        </w:rPr>
        <w:t>.</w:t>
      </w:r>
      <w:r w:rsidR="00823D0D">
        <w:rPr>
          <w:rFonts w:eastAsia="Times New Roman" w:cs="Times New Roman"/>
          <w:sz w:val="24"/>
          <w:szCs w:val="24"/>
          <w:lang w:eastAsia="de-DE"/>
        </w:rPr>
        <w:t xml:space="preserve"> </w:t>
      </w:r>
      <w:r w:rsidR="000036EF">
        <w:rPr>
          <w:rFonts w:eastAsia="Times New Roman" w:cs="Times New Roman"/>
          <w:sz w:val="24"/>
          <w:szCs w:val="24"/>
          <w:lang w:eastAsia="de-DE"/>
        </w:rPr>
        <w:t xml:space="preserve">Februar </w:t>
      </w:r>
      <w:r w:rsidR="00750ED5">
        <w:rPr>
          <w:rFonts w:eastAsia="Times New Roman" w:cs="Times New Roman"/>
          <w:sz w:val="24"/>
          <w:szCs w:val="24"/>
          <w:lang w:eastAsia="de-DE"/>
        </w:rPr>
        <w:t>202</w:t>
      </w:r>
      <w:r w:rsidR="000036EF">
        <w:rPr>
          <w:rFonts w:eastAsia="Times New Roman" w:cs="Times New Roman"/>
          <w:sz w:val="24"/>
          <w:szCs w:val="24"/>
          <w:lang w:eastAsia="de-DE"/>
        </w:rPr>
        <w:t>6</w:t>
      </w:r>
      <w:r w:rsidRPr="00332DA6">
        <w:rPr>
          <w:rFonts w:eastAsia="Times New Roman" w:cs="Times New Roman"/>
          <w:sz w:val="24"/>
          <w:szCs w:val="24"/>
          <w:lang w:eastAsia="de-DE"/>
        </w:rPr>
        <w:t>,</w:t>
      </w:r>
      <w:r w:rsidR="000E2959">
        <w:rPr>
          <w:rFonts w:eastAsia="Times New Roman" w:cs="Times New Roman"/>
          <w:sz w:val="24"/>
          <w:szCs w:val="24"/>
          <w:lang w:eastAsia="de-DE"/>
        </w:rPr>
        <w:br/>
      </w:r>
      <w:r w:rsidRPr="00332DA6">
        <w:rPr>
          <w:rFonts w:eastAsia="Times New Roman" w:cs="Times New Roman"/>
          <w:sz w:val="24"/>
          <w:szCs w:val="24"/>
          <w:lang w:eastAsia="de-DE"/>
        </w:rPr>
        <w:t xml:space="preserve">11.11 Uhr ist </w:t>
      </w:r>
      <w:r w:rsidR="00581C50">
        <w:rPr>
          <w:rFonts w:eastAsia="Times New Roman" w:cs="Times New Roman"/>
          <w:sz w:val="24"/>
          <w:szCs w:val="24"/>
          <w:lang w:eastAsia="de-DE"/>
        </w:rPr>
        <w:t xml:space="preserve">Abfahrt ab Josefs-/Ecke </w:t>
      </w:r>
      <w:proofErr w:type="spellStart"/>
      <w:r w:rsidR="00581C50">
        <w:rPr>
          <w:rFonts w:eastAsia="Times New Roman" w:cs="Times New Roman"/>
          <w:sz w:val="24"/>
          <w:szCs w:val="24"/>
          <w:lang w:eastAsia="de-DE"/>
        </w:rPr>
        <w:t>Boppstraße</w:t>
      </w:r>
      <w:proofErr w:type="spellEnd"/>
      <w:r w:rsidRPr="00332DA6">
        <w:rPr>
          <w:rFonts w:eastAsia="Times New Roman" w:cs="Times New Roman"/>
          <w:sz w:val="24"/>
          <w:szCs w:val="24"/>
          <w:lang w:eastAsia="de-DE"/>
        </w:rPr>
        <w:t xml:space="preserve">, </w:t>
      </w:r>
    </w:p>
    <w:p w14:paraId="1FD8CCB5" w14:textId="77777777" w:rsidR="006270E1"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lang w:eastAsia="de-DE"/>
        </w:rPr>
        <w:t xml:space="preserve">12.15 Uhr Tribüne Gutenbergplatz, Beginn der TV-Übertragung, </w:t>
      </w:r>
    </w:p>
    <w:p w14:paraId="5B31EDA8" w14:textId="77777777" w:rsidR="006270E1"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lang w:eastAsia="de-DE"/>
        </w:rPr>
        <w:t xml:space="preserve">13.30 Uhr erreicht die Spitze des Zugs den Münsterplatz, danach löst sich der Zug auf. </w:t>
      </w:r>
    </w:p>
    <w:p w14:paraId="25771ED3" w14:textId="4F8EB83E"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lang w:eastAsia="de-DE"/>
        </w:rPr>
        <w:t xml:space="preserve">Die letzten Teilnehmer werden </w:t>
      </w:r>
      <w:r w:rsidR="00232952">
        <w:rPr>
          <w:rFonts w:eastAsia="Times New Roman" w:cs="Times New Roman"/>
          <w:sz w:val="24"/>
          <w:szCs w:val="24"/>
          <w:lang w:eastAsia="de-DE"/>
        </w:rPr>
        <w:t xml:space="preserve">vermutlich </w:t>
      </w:r>
      <w:r w:rsidRPr="00332DA6">
        <w:rPr>
          <w:rFonts w:eastAsia="Times New Roman" w:cs="Times New Roman"/>
          <w:sz w:val="24"/>
          <w:szCs w:val="24"/>
          <w:lang w:eastAsia="de-DE"/>
        </w:rPr>
        <w:t>gegen 16.30 Uhr am Münsterplatz eintreffen.</w:t>
      </w:r>
    </w:p>
    <w:p w14:paraId="65E6417E" w14:textId="77777777" w:rsidR="00332DA6" w:rsidRPr="00332DA6" w:rsidRDefault="00332DA6" w:rsidP="00332DA6">
      <w:pPr>
        <w:spacing w:after="0" w:line="240" w:lineRule="auto"/>
        <w:rPr>
          <w:rFonts w:eastAsia="Times New Roman" w:cs="Times New Roman"/>
          <w:sz w:val="24"/>
          <w:szCs w:val="24"/>
          <w:lang w:eastAsia="de-DE"/>
        </w:rPr>
      </w:pPr>
    </w:p>
    <w:p w14:paraId="4D6B6B7E" w14:textId="77777777"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u w:val="single"/>
          <w:lang w:eastAsia="de-DE"/>
        </w:rPr>
        <w:t xml:space="preserve">Zugweg: </w:t>
      </w:r>
      <w:r w:rsidRPr="00332DA6">
        <w:rPr>
          <w:rFonts w:eastAsia="Times New Roman" w:cs="Times New Roman"/>
          <w:sz w:val="24"/>
          <w:szCs w:val="24"/>
          <w:lang w:eastAsia="de-DE"/>
        </w:rPr>
        <w:t xml:space="preserve">Der Rosenmontagszug bewegt sich durch die schönsten Straßen der Innenstadt. Der Zugweg beträgt ca. 7,2 km, die Zuglänge beläuft sich auf ca. </w:t>
      </w:r>
      <w:r w:rsidR="001166B3">
        <w:rPr>
          <w:rFonts w:eastAsia="Times New Roman" w:cs="Times New Roman"/>
          <w:sz w:val="24"/>
          <w:szCs w:val="24"/>
          <w:lang w:eastAsia="de-DE"/>
        </w:rPr>
        <w:t>9</w:t>
      </w:r>
      <w:r w:rsidRPr="00332DA6">
        <w:rPr>
          <w:rFonts w:eastAsia="Times New Roman" w:cs="Times New Roman"/>
          <w:sz w:val="24"/>
          <w:szCs w:val="24"/>
          <w:lang w:eastAsia="de-DE"/>
        </w:rPr>
        <w:t xml:space="preserve"> km.</w:t>
      </w:r>
    </w:p>
    <w:p w14:paraId="2D07B01E" w14:textId="77777777" w:rsidR="00332DA6" w:rsidRPr="00332DA6" w:rsidRDefault="00332DA6" w:rsidP="00332DA6">
      <w:pPr>
        <w:spacing w:after="0" w:line="240" w:lineRule="auto"/>
        <w:rPr>
          <w:rFonts w:eastAsia="Times New Roman" w:cs="Times New Roman"/>
          <w:sz w:val="24"/>
          <w:szCs w:val="24"/>
          <w:lang w:eastAsia="de-DE"/>
        </w:rPr>
      </w:pPr>
    </w:p>
    <w:p w14:paraId="1AFC4598" w14:textId="77777777" w:rsidR="00332DA6" w:rsidRPr="00332DA6" w:rsidRDefault="00332DA6" w:rsidP="00332DA6">
      <w:pPr>
        <w:spacing w:after="0" w:line="240" w:lineRule="auto"/>
        <w:rPr>
          <w:rFonts w:eastAsia="Times New Roman" w:cs="Times New Roman"/>
          <w:sz w:val="24"/>
          <w:szCs w:val="24"/>
          <w:lang w:eastAsia="de-DE"/>
        </w:rPr>
      </w:pPr>
      <w:bookmarkStart w:id="0" w:name="_Hlk187653158"/>
      <w:r w:rsidRPr="00332DA6">
        <w:rPr>
          <w:rFonts w:eastAsia="Times New Roman" w:cs="Times New Roman"/>
          <w:sz w:val="24"/>
          <w:szCs w:val="24"/>
          <w:u w:val="single"/>
          <w:lang w:eastAsia="de-DE"/>
        </w:rPr>
        <w:t xml:space="preserve">Erwartete Zugteilnehmer und Gäste: </w:t>
      </w:r>
    </w:p>
    <w:bookmarkEnd w:id="0"/>
    <w:p w14:paraId="0D9470D7" w14:textId="202E1579"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 xml:space="preserve">Anzahl Zugnummern: </w:t>
      </w:r>
      <w:r w:rsidR="00232952">
        <w:rPr>
          <w:rFonts w:eastAsia="Times New Roman" w:cs="Times New Roman"/>
          <w:sz w:val="24"/>
          <w:szCs w:val="24"/>
          <w:lang w:eastAsia="de-DE"/>
        </w:rPr>
        <w:t>121</w:t>
      </w:r>
    </w:p>
    <w:p w14:paraId="12B9AD31" w14:textId="44B51680"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Teilnehmer zu Fu</w:t>
      </w:r>
      <w:r>
        <w:rPr>
          <w:rFonts w:eastAsia="Times New Roman" w:cs="Times New Roman"/>
          <w:sz w:val="24"/>
          <w:szCs w:val="24"/>
          <w:lang w:eastAsia="de-DE"/>
        </w:rPr>
        <w:t>ß</w:t>
      </w:r>
      <w:r w:rsidRPr="00906C8F">
        <w:rPr>
          <w:rFonts w:eastAsia="Times New Roman" w:cs="Times New Roman"/>
          <w:sz w:val="24"/>
          <w:szCs w:val="24"/>
          <w:lang w:eastAsia="de-DE"/>
        </w:rPr>
        <w:t>: 51</w:t>
      </w:r>
      <w:r w:rsidR="00232952">
        <w:rPr>
          <w:rFonts w:eastAsia="Times New Roman" w:cs="Times New Roman"/>
          <w:sz w:val="24"/>
          <w:szCs w:val="24"/>
          <w:lang w:eastAsia="de-DE"/>
        </w:rPr>
        <w:t>89</w:t>
      </w:r>
    </w:p>
    <w:p w14:paraId="7835F668" w14:textId="1A59FC55"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 xml:space="preserve">Musikgruppen: </w:t>
      </w:r>
      <w:r w:rsidR="00232952">
        <w:rPr>
          <w:rFonts w:eastAsia="Times New Roman" w:cs="Times New Roman"/>
          <w:sz w:val="24"/>
          <w:szCs w:val="24"/>
          <w:lang w:eastAsia="de-DE"/>
        </w:rPr>
        <w:t>63</w:t>
      </w:r>
    </w:p>
    <w:p w14:paraId="493AEA2B" w14:textId="75D0F9D4"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Musiker: 1</w:t>
      </w:r>
      <w:r w:rsidR="00232952">
        <w:rPr>
          <w:rFonts w:eastAsia="Times New Roman" w:cs="Times New Roman"/>
          <w:sz w:val="24"/>
          <w:szCs w:val="24"/>
          <w:lang w:eastAsia="de-DE"/>
        </w:rPr>
        <w:t>954</w:t>
      </w:r>
    </w:p>
    <w:p w14:paraId="74364D28" w14:textId="64893E8B"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 xml:space="preserve">Pferde im Zug: </w:t>
      </w:r>
      <w:r w:rsidR="00232952">
        <w:rPr>
          <w:rFonts w:eastAsia="Times New Roman" w:cs="Times New Roman"/>
          <w:sz w:val="24"/>
          <w:szCs w:val="24"/>
          <w:lang w:eastAsia="de-DE"/>
        </w:rPr>
        <w:t>40</w:t>
      </w:r>
    </w:p>
    <w:p w14:paraId="623AFA0E" w14:textId="138D3072"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Närrische Wagen, Motivwagen und Komitees: 1</w:t>
      </w:r>
      <w:r w:rsidR="00232952">
        <w:rPr>
          <w:rFonts w:eastAsia="Times New Roman" w:cs="Times New Roman"/>
          <w:sz w:val="24"/>
          <w:szCs w:val="24"/>
          <w:lang w:eastAsia="de-DE"/>
        </w:rPr>
        <w:t>26</w:t>
      </w:r>
    </w:p>
    <w:p w14:paraId="0B97D51D" w14:textId="77777777"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Fahnen- und Schwellkoppträger: ca. 90</w:t>
      </w:r>
    </w:p>
    <w:p w14:paraId="5AD76DD5" w14:textId="762CF898"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Gesamtteilnehmer: ca. 9</w:t>
      </w:r>
      <w:r w:rsidR="00232952">
        <w:rPr>
          <w:rFonts w:eastAsia="Times New Roman" w:cs="Times New Roman"/>
          <w:sz w:val="24"/>
          <w:szCs w:val="24"/>
          <w:lang w:eastAsia="de-DE"/>
        </w:rPr>
        <w:t>258</w:t>
      </w:r>
    </w:p>
    <w:p w14:paraId="159D7C58" w14:textId="733999D6" w:rsidR="00906C8F" w:rsidRPr="00906C8F" w:rsidRDefault="00906C8F" w:rsidP="00906C8F">
      <w:pPr>
        <w:spacing w:after="0" w:line="240" w:lineRule="auto"/>
        <w:rPr>
          <w:rFonts w:eastAsia="Times New Roman" w:cs="Times New Roman"/>
          <w:sz w:val="24"/>
          <w:szCs w:val="24"/>
          <w:lang w:eastAsia="de-DE"/>
        </w:rPr>
      </w:pPr>
      <w:r w:rsidRPr="00906C8F">
        <w:rPr>
          <w:rFonts w:eastAsia="Times New Roman" w:cs="Times New Roman"/>
          <w:sz w:val="24"/>
          <w:szCs w:val="24"/>
          <w:lang w:eastAsia="de-DE"/>
        </w:rPr>
        <w:t xml:space="preserve">Zuschauer: ca. </w:t>
      </w:r>
      <w:r w:rsidR="00F21630">
        <w:rPr>
          <w:rFonts w:eastAsia="Times New Roman" w:cs="Times New Roman"/>
          <w:sz w:val="24"/>
          <w:szCs w:val="24"/>
          <w:lang w:eastAsia="de-DE"/>
        </w:rPr>
        <w:t>611</w:t>
      </w:r>
      <w:r w:rsidRPr="00906C8F">
        <w:rPr>
          <w:rFonts w:eastAsia="Times New Roman" w:cs="Times New Roman"/>
          <w:sz w:val="24"/>
          <w:szCs w:val="24"/>
          <w:lang w:eastAsia="de-DE"/>
        </w:rPr>
        <w:t>.000</w:t>
      </w:r>
    </w:p>
    <w:p w14:paraId="2080C108" w14:textId="77777777" w:rsidR="00332DA6" w:rsidRPr="00332DA6" w:rsidRDefault="00332DA6" w:rsidP="00332DA6">
      <w:pPr>
        <w:spacing w:after="0" w:line="240" w:lineRule="auto"/>
        <w:rPr>
          <w:rFonts w:eastAsia="Times New Roman" w:cs="Times New Roman"/>
          <w:sz w:val="24"/>
          <w:szCs w:val="24"/>
          <w:lang w:eastAsia="de-DE"/>
        </w:rPr>
      </w:pPr>
    </w:p>
    <w:p w14:paraId="067A167E" w14:textId="77777777"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u w:val="single"/>
          <w:lang w:eastAsia="de-DE"/>
        </w:rPr>
        <w:t>Kosten:</w:t>
      </w:r>
      <w:r w:rsidRPr="00332DA6">
        <w:rPr>
          <w:rFonts w:eastAsia="Times New Roman" w:cs="Times New Roman"/>
          <w:sz w:val="24"/>
          <w:szCs w:val="24"/>
          <w:lang w:eastAsia="de-DE"/>
        </w:rPr>
        <w:t xml:space="preserve"> Der Mainzer Carneval-Verein 1838 e.V. </w:t>
      </w:r>
      <w:r w:rsidR="00727044">
        <w:rPr>
          <w:rFonts w:eastAsia="Times New Roman" w:cs="Times New Roman"/>
          <w:sz w:val="24"/>
          <w:szCs w:val="24"/>
          <w:lang w:eastAsia="de-DE"/>
        </w:rPr>
        <w:t xml:space="preserve">ist </w:t>
      </w:r>
      <w:r w:rsidRPr="00332DA6">
        <w:rPr>
          <w:rFonts w:eastAsia="Times New Roman" w:cs="Times New Roman"/>
          <w:sz w:val="24"/>
          <w:szCs w:val="24"/>
          <w:lang w:eastAsia="de-DE"/>
        </w:rPr>
        <w:t xml:space="preserve">Veranstalter </w:t>
      </w:r>
      <w:r w:rsidR="00727044">
        <w:rPr>
          <w:rFonts w:eastAsia="Times New Roman" w:cs="Times New Roman"/>
          <w:sz w:val="24"/>
          <w:szCs w:val="24"/>
          <w:lang w:eastAsia="de-DE"/>
        </w:rPr>
        <w:t xml:space="preserve">und Organisator </w:t>
      </w:r>
      <w:r w:rsidRPr="00332DA6">
        <w:rPr>
          <w:rFonts w:eastAsia="Times New Roman" w:cs="Times New Roman"/>
          <w:sz w:val="24"/>
          <w:szCs w:val="24"/>
          <w:lang w:eastAsia="de-DE"/>
        </w:rPr>
        <w:t>des Rosenmontagszugs.</w:t>
      </w:r>
    </w:p>
    <w:p w14:paraId="14BD974C" w14:textId="311CDCED" w:rsidR="00332DA6" w:rsidRPr="00332DA6" w:rsidRDefault="00332DA6" w:rsidP="00332DA6">
      <w:pPr>
        <w:spacing w:after="0" w:line="240" w:lineRule="auto"/>
        <w:rPr>
          <w:rFonts w:eastAsia="Times New Roman" w:cs="Times New Roman"/>
          <w:sz w:val="24"/>
          <w:szCs w:val="24"/>
          <w:lang w:eastAsia="de-DE"/>
        </w:rPr>
      </w:pPr>
      <w:r w:rsidRPr="00332DA6">
        <w:rPr>
          <w:rFonts w:eastAsia="Times New Roman" w:cs="Times New Roman"/>
          <w:sz w:val="24"/>
          <w:szCs w:val="24"/>
          <w:lang w:eastAsia="de-DE"/>
        </w:rPr>
        <w:t xml:space="preserve">Der Finanzierungs-, der Plakettenausschuss und das </w:t>
      </w:r>
      <w:r w:rsidR="00476B01">
        <w:rPr>
          <w:rFonts w:eastAsia="Times New Roman" w:cs="Times New Roman"/>
          <w:sz w:val="24"/>
          <w:szCs w:val="24"/>
          <w:lang w:eastAsia="de-DE"/>
        </w:rPr>
        <w:t>Media Team</w:t>
      </w:r>
      <w:r w:rsidRPr="00332DA6">
        <w:rPr>
          <w:rFonts w:eastAsia="Times New Roman" w:cs="Times New Roman"/>
          <w:sz w:val="24"/>
          <w:szCs w:val="24"/>
          <w:lang w:eastAsia="de-DE"/>
        </w:rPr>
        <w:t xml:space="preserve"> des MCV sowie unser</w:t>
      </w:r>
      <w:r>
        <w:rPr>
          <w:rFonts w:eastAsia="Times New Roman" w:cs="Times New Roman"/>
          <w:sz w:val="24"/>
          <w:szCs w:val="24"/>
          <w:lang w:eastAsia="de-DE"/>
        </w:rPr>
        <w:t>e</w:t>
      </w:r>
      <w:r w:rsidRPr="00332DA6">
        <w:rPr>
          <w:rFonts w:eastAsia="Times New Roman" w:cs="Times New Roman"/>
          <w:sz w:val="24"/>
          <w:szCs w:val="24"/>
          <w:lang w:eastAsia="de-DE"/>
        </w:rPr>
        <w:t xml:space="preserve"> Partner </w:t>
      </w:r>
      <w:r w:rsidR="00727044">
        <w:rPr>
          <w:rFonts w:eastAsia="Times New Roman" w:cs="Times New Roman"/>
          <w:sz w:val="24"/>
          <w:szCs w:val="24"/>
          <w:lang w:eastAsia="de-DE"/>
        </w:rPr>
        <w:t xml:space="preserve">und Sponsoren </w:t>
      </w:r>
      <w:r w:rsidRPr="00332DA6">
        <w:rPr>
          <w:rFonts w:eastAsia="Times New Roman" w:cs="Times New Roman"/>
          <w:sz w:val="24"/>
          <w:szCs w:val="24"/>
          <w:lang w:eastAsia="de-DE"/>
        </w:rPr>
        <w:t>helfen, den Rosenmontagszug zu finanzieren.</w:t>
      </w:r>
    </w:p>
    <w:p w14:paraId="73FDC037" w14:textId="40FF851C" w:rsidR="006270E1" w:rsidRDefault="00EE4A1F" w:rsidP="00D67134">
      <w:pPr>
        <w:spacing w:after="0" w:line="240" w:lineRule="auto"/>
        <w:rPr>
          <w:rFonts w:cs="Arial"/>
          <w:b/>
          <w:bCs/>
          <w:color w:val="000000"/>
          <w:sz w:val="24"/>
          <w:szCs w:val="24"/>
          <w:u w:val="single"/>
        </w:rPr>
      </w:pPr>
      <w:r>
        <w:rPr>
          <w:rFonts w:eastAsia="Times New Roman" w:cs="Times New Roman"/>
          <w:sz w:val="24"/>
          <w:szCs w:val="24"/>
          <w:lang w:eastAsia="de-DE"/>
        </w:rPr>
        <w:t>Förderer</w:t>
      </w:r>
      <w:r w:rsidR="00332DA6" w:rsidRPr="00332DA6">
        <w:rPr>
          <w:rFonts w:eastAsia="Times New Roman" w:cs="Times New Roman"/>
          <w:sz w:val="24"/>
          <w:szCs w:val="24"/>
          <w:lang w:eastAsia="de-DE"/>
        </w:rPr>
        <w:t>, Spender, die heimische Wirtschaft</w:t>
      </w:r>
      <w:r w:rsidR="00CC0BEA">
        <w:rPr>
          <w:rFonts w:eastAsia="Times New Roman" w:cs="Times New Roman"/>
          <w:sz w:val="24"/>
          <w:szCs w:val="24"/>
          <w:lang w:eastAsia="de-DE"/>
        </w:rPr>
        <w:t>, die Stadt Mainz</w:t>
      </w:r>
      <w:r w:rsidR="00332DA6" w:rsidRPr="00332DA6">
        <w:rPr>
          <w:rFonts w:eastAsia="Times New Roman" w:cs="Times New Roman"/>
          <w:sz w:val="24"/>
          <w:szCs w:val="24"/>
          <w:lang w:eastAsia="de-DE"/>
        </w:rPr>
        <w:t xml:space="preserve"> sowie die Einnahmen aus den Sitzungen des MCV liefern die finanzielle Basis für die Mainzer Straßenfastnacht, insbesondere des Rosenmontagszugs.</w:t>
      </w:r>
      <w:r w:rsidR="006270E1">
        <w:rPr>
          <w:rFonts w:cs="Arial"/>
          <w:b/>
          <w:bCs/>
          <w:color w:val="000000"/>
          <w:sz w:val="24"/>
          <w:szCs w:val="24"/>
          <w:u w:val="single"/>
        </w:rPr>
        <w:br w:type="page"/>
      </w:r>
    </w:p>
    <w:p w14:paraId="68C406CC" w14:textId="77777777" w:rsidR="0032047D" w:rsidRPr="00332DA6" w:rsidRDefault="0032047D" w:rsidP="00A53BD3">
      <w:pPr>
        <w:autoSpaceDE w:val="0"/>
        <w:autoSpaceDN w:val="0"/>
        <w:adjustRightInd w:val="0"/>
        <w:spacing w:line="240" w:lineRule="auto"/>
        <w:rPr>
          <w:rFonts w:cs="Arial"/>
          <w:color w:val="000000"/>
          <w:sz w:val="24"/>
          <w:szCs w:val="24"/>
          <w:u w:val="single"/>
        </w:rPr>
      </w:pPr>
      <w:r w:rsidRPr="00332DA6">
        <w:rPr>
          <w:rFonts w:cs="Arial"/>
          <w:b/>
          <w:bCs/>
          <w:color w:val="000000"/>
          <w:sz w:val="24"/>
          <w:szCs w:val="24"/>
          <w:u w:val="single"/>
        </w:rPr>
        <w:lastRenderedPageBreak/>
        <w:t xml:space="preserve">Hintergründe und Wissenswertes zum Zug </w:t>
      </w:r>
    </w:p>
    <w:p w14:paraId="4345B406" w14:textId="3649E2DE" w:rsidR="008914E4" w:rsidRPr="00332DA6" w:rsidRDefault="0032047D" w:rsidP="00A53BD3">
      <w:pPr>
        <w:spacing w:line="240" w:lineRule="auto"/>
        <w:rPr>
          <w:rFonts w:cs="Arial"/>
          <w:color w:val="000000"/>
          <w:sz w:val="24"/>
          <w:szCs w:val="24"/>
        </w:rPr>
      </w:pPr>
      <w:r w:rsidRPr="00332DA6">
        <w:rPr>
          <w:rFonts w:cs="Arial"/>
          <w:color w:val="000000"/>
          <w:sz w:val="24"/>
          <w:szCs w:val="24"/>
        </w:rPr>
        <w:t xml:space="preserve">- Seit 1838 gab es insgesamt 35 verschiedene </w:t>
      </w:r>
      <w:r w:rsidRPr="00332DA6">
        <w:rPr>
          <w:rFonts w:cs="Arial"/>
          <w:b/>
          <w:bCs/>
          <w:i/>
          <w:iCs/>
          <w:color w:val="000000"/>
          <w:sz w:val="24"/>
          <w:szCs w:val="24"/>
        </w:rPr>
        <w:t xml:space="preserve">Zugwege </w:t>
      </w:r>
      <w:r w:rsidRPr="00332DA6">
        <w:rPr>
          <w:rFonts w:cs="Arial"/>
          <w:color w:val="000000"/>
          <w:sz w:val="24"/>
          <w:szCs w:val="24"/>
        </w:rPr>
        <w:t>für den Mainzer Rosenmontagszug. Das letzte Mal musste die Zugstrecke 1995 geändert werden, als die ansteigenden Besucherzahlen die Durchführung des Zuges in Teilen der Altstadt, dort speziell in der Augustinerstraße, aus sicherheitstechnischen Gründen unmöglich machten. Die Streckenänderung 2010, die den Zug entlang des Kurfürstlichen Schlosses führte, wurde nur ein Jahr später wieder zurückgenommen. Die aktuelle Zugstrecke ist über 7 km lang und führt von der Mainzer Neustadt in die Altstadt.</w:t>
      </w:r>
    </w:p>
    <w:p w14:paraId="641823F1" w14:textId="49A0AC80"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b/>
          <w:bCs/>
          <w:i/>
          <w:iCs/>
          <w:color w:val="000000"/>
          <w:sz w:val="24"/>
          <w:szCs w:val="24"/>
        </w:rPr>
        <w:t xml:space="preserve">- Ausgangspunkt des Mainzer Rosenmontagszuges </w:t>
      </w:r>
      <w:r w:rsidRPr="00332DA6">
        <w:rPr>
          <w:rFonts w:cs="Arial"/>
          <w:color w:val="000000"/>
          <w:sz w:val="24"/>
          <w:szCs w:val="24"/>
        </w:rPr>
        <w:t xml:space="preserve">sind die Straßen rund um die Josefs- und </w:t>
      </w:r>
      <w:r w:rsidR="00DC56C4" w:rsidRPr="00332DA6">
        <w:rPr>
          <w:rFonts w:cs="Arial"/>
          <w:color w:val="000000"/>
          <w:sz w:val="24"/>
          <w:szCs w:val="24"/>
        </w:rPr>
        <w:t xml:space="preserve">die </w:t>
      </w:r>
      <w:proofErr w:type="spellStart"/>
      <w:r w:rsidRPr="00332DA6">
        <w:rPr>
          <w:rFonts w:cs="Arial"/>
          <w:color w:val="000000"/>
          <w:sz w:val="24"/>
          <w:szCs w:val="24"/>
        </w:rPr>
        <w:t>Boppstraße</w:t>
      </w:r>
      <w:proofErr w:type="spellEnd"/>
      <w:r w:rsidRPr="00332DA6">
        <w:rPr>
          <w:rFonts w:cs="Arial"/>
          <w:color w:val="000000"/>
          <w:sz w:val="24"/>
          <w:szCs w:val="24"/>
        </w:rPr>
        <w:t xml:space="preserve">. Hier stellen sich die einzelnen Gruppierungen auf und werden von MCV-Zugordnern eingewiesen. </w:t>
      </w:r>
      <w:r w:rsidR="00AC4F7A">
        <w:rPr>
          <w:rFonts w:cs="Arial"/>
          <w:color w:val="000000"/>
          <w:sz w:val="24"/>
          <w:szCs w:val="24"/>
        </w:rPr>
        <w:t xml:space="preserve">Der Zugweg führt dann von der </w:t>
      </w:r>
      <w:proofErr w:type="spellStart"/>
      <w:r w:rsidR="00AC4F7A" w:rsidRPr="00AC4F7A">
        <w:rPr>
          <w:color w:val="000000"/>
          <w:sz w:val="24"/>
          <w:szCs w:val="24"/>
        </w:rPr>
        <w:t>Josefsstraße</w:t>
      </w:r>
      <w:proofErr w:type="spellEnd"/>
      <w:r w:rsidR="00AC4F7A" w:rsidRPr="00AC4F7A">
        <w:rPr>
          <w:color w:val="000000"/>
          <w:sz w:val="24"/>
          <w:szCs w:val="24"/>
        </w:rPr>
        <w:t xml:space="preserve"> </w:t>
      </w:r>
      <w:r w:rsidR="00AC4F7A">
        <w:rPr>
          <w:color w:val="000000"/>
          <w:sz w:val="24"/>
          <w:szCs w:val="24"/>
        </w:rPr>
        <w:t>–</w:t>
      </w:r>
      <w:r w:rsidR="00AC4F7A" w:rsidRPr="00AC4F7A">
        <w:rPr>
          <w:color w:val="000000"/>
          <w:sz w:val="24"/>
          <w:szCs w:val="24"/>
        </w:rPr>
        <w:t xml:space="preserve"> </w:t>
      </w:r>
      <w:proofErr w:type="spellStart"/>
      <w:r w:rsidR="00AC4F7A" w:rsidRPr="00AC4F7A">
        <w:rPr>
          <w:color w:val="000000"/>
          <w:sz w:val="24"/>
          <w:szCs w:val="24"/>
        </w:rPr>
        <w:t>Boppstraße</w:t>
      </w:r>
      <w:proofErr w:type="spellEnd"/>
      <w:r w:rsidR="00AC4F7A" w:rsidRPr="00AC4F7A">
        <w:rPr>
          <w:color w:val="000000"/>
          <w:sz w:val="24"/>
          <w:szCs w:val="24"/>
        </w:rPr>
        <w:t xml:space="preserve"> </w:t>
      </w:r>
      <w:r w:rsidR="00AC4F7A">
        <w:rPr>
          <w:color w:val="000000"/>
          <w:sz w:val="24"/>
          <w:szCs w:val="24"/>
        </w:rPr>
        <w:t>–</w:t>
      </w:r>
      <w:r w:rsidR="00AC4F7A" w:rsidRPr="00AC4F7A">
        <w:rPr>
          <w:color w:val="000000"/>
          <w:sz w:val="24"/>
          <w:szCs w:val="24"/>
        </w:rPr>
        <w:t xml:space="preserve"> Kaiserstraße-Stadthaus – Kaiserstraße </w:t>
      </w:r>
      <w:r w:rsidR="00AC4F7A">
        <w:rPr>
          <w:color w:val="000000"/>
          <w:sz w:val="24"/>
          <w:szCs w:val="24"/>
        </w:rPr>
        <w:t>–</w:t>
      </w:r>
      <w:r w:rsidR="00AC4F7A" w:rsidRPr="00AC4F7A">
        <w:rPr>
          <w:color w:val="000000"/>
          <w:sz w:val="24"/>
          <w:szCs w:val="24"/>
        </w:rPr>
        <w:t xml:space="preserve"> um Christuskirche –</w:t>
      </w:r>
      <w:r w:rsidR="00AC4F7A">
        <w:rPr>
          <w:color w:val="000000"/>
          <w:sz w:val="24"/>
          <w:szCs w:val="24"/>
        </w:rPr>
        <w:t xml:space="preserve"> </w:t>
      </w:r>
      <w:r w:rsidR="00AC4F7A" w:rsidRPr="00AC4F7A">
        <w:rPr>
          <w:color w:val="000000"/>
          <w:sz w:val="24"/>
          <w:szCs w:val="24"/>
        </w:rPr>
        <w:t>Kaiserstraße</w:t>
      </w:r>
      <w:r w:rsidR="00AC4F7A">
        <w:rPr>
          <w:color w:val="000000"/>
          <w:sz w:val="24"/>
          <w:szCs w:val="24"/>
        </w:rPr>
        <w:t xml:space="preserve"> –</w:t>
      </w:r>
      <w:r w:rsidR="00AC4F7A" w:rsidRPr="00AC4F7A">
        <w:rPr>
          <w:color w:val="000000"/>
          <w:sz w:val="24"/>
          <w:szCs w:val="24"/>
        </w:rPr>
        <w:t xml:space="preserve"> Bauhofstraße </w:t>
      </w:r>
      <w:r w:rsidR="00AC4F7A">
        <w:rPr>
          <w:color w:val="000000"/>
          <w:sz w:val="24"/>
          <w:szCs w:val="24"/>
        </w:rPr>
        <w:t>–</w:t>
      </w:r>
      <w:r w:rsidR="00AC4F7A" w:rsidRPr="00AC4F7A">
        <w:rPr>
          <w:color w:val="000000"/>
          <w:sz w:val="24"/>
          <w:szCs w:val="24"/>
        </w:rPr>
        <w:t xml:space="preserve"> Große Bleiche - Große Langgasse </w:t>
      </w:r>
      <w:r w:rsidR="00AC4F7A">
        <w:rPr>
          <w:color w:val="000000"/>
          <w:sz w:val="24"/>
          <w:szCs w:val="24"/>
        </w:rPr>
        <w:t>–</w:t>
      </w:r>
      <w:r w:rsidR="00AC4F7A" w:rsidRPr="00AC4F7A">
        <w:rPr>
          <w:color w:val="000000"/>
          <w:sz w:val="24"/>
          <w:szCs w:val="24"/>
        </w:rPr>
        <w:t xml:space="preserve"> Ludwigsst</w:t>
      </w:r>
      <w:r w:rsidR="00AC4F7A">
        <w:rPr>
          <w:color w:val="000000"/>
          <w:sz w:val="24"/>
          <w:szCs w:val="24"/>
        </w:rPr>
        <w:t>r</w:t>
      </w:r>
      <w:r w:rsidR="00AC4F7A" w:rsidRPr="00AC4F7A">
        <w:rPr>
          <w:color w:val="000000"/>
          <w:sz w:val="24"/>
          <w:szCs w:val="24"/>
        </w:rPr>
        <w:t>aße</w:t>
      </w:r>
      <w:r w:rsidR="00AC4F7A">
        <w:rPr>
          <w:color w:val="000000"/>
          <w:sz w:val="24"/>
          <w:szCs w:val="24"/>
        </w:rPr>
        <w:t xml:space="preserve"> –</w:t>
      </w:r>
      <w:r w:rsidR="00AC4F7A" w:rsidRPr="00AC4F7A">
        <w:rPr>
          <w:color w:val="000000"/>
          <w:sz w:val="24"/>
          <w:szCs w:val="24"/>
        </w:rPr>
        <w:t xml:space="preserve"> Theater und</w:t>
      </w:r>
      <w:r w:rsidR="00AC4F7A">
        <w:rPr>
          <w:color w:val="000000"/>
          <w:sz w:val="24"/>
          <w:szCs w:val="24"/>
        </w:rPr>
        <w:t xml:space="preserve"> </w:t>
      </w:r>
      <w:r w:rsidR="00AC4F7A" w:rsidRPr="00AC4F7A">
        <w:rPr>
          <w:color w:val="000000"/>
          <w:sz w:val="24"/>
          <w:szCs w:val="24"/>
        </w:rPr>
        <w:t>Gutenbergplatz – über die Domplätze – Rheinstraße – Holzhofstraße</w:t>
      </w:r>
      <w:r w:rsidR="00AC4F7A">
        <w:rPr>
          <w:color w:val="000000"/>
          <w:sz w:val="24"/>
          <w:szCs w:val="24"/>
        </w:rPr>
        <w:t xml:space="preserve"> </w:t>
      </w:r>
      <w:r w:rsidR="00AC4F7A" w:rsidRPr="00AC4F7A">
        <w:rPr>
          <w:color w:val="000000"/>
          <w:sz w:val="24"/>
          <w:szCs w:val="24"/>
        </w:rPr>
        <w:t>(Schifffahrts-Museum) –</w:t>
      </w:r>
      <w:r w:rsidR="00AC4F7A">
        <w:rPr>
          <w:color w:val="000000"/>
          <w:sz w:val="24"/>
          <w:szCs w:val="24"/>
        </w:rPr>
        <w:t xml:space="preserve"> </w:t>
      </w:r>
      <w:r w:rsidR="00AC4F7A" w:rsidRPr="00AC4F7A">
        <w:rPr>
          <w:color w:val="000000"/>
          <w:sz w:val="24"/>
          <w:szCs w:val="24"/>
        </w:rPr>
        <w:t>Weißliliengasse, bis zur Ludwigsstraße – Schillerplatz – Höhepunkt Mainzer Fastnachtsbrunnen</w:t>
      </w:r>
      <w:r w:rsidR="00AC4F7A">
        <w:rPr>
          <w:color w:val="000000"/>
          <w:sz w:val="24"/>
          <w:szCs w:val="24"/>
        </w:rPr>
        <w:t xml:space="preserve"> </w:t>
      </w:r>
      <w:r w:rsidR="00AC4F7A" w:rsidRPr="00AC4F7A">
        <w:rPr>
          <w:color w:val="000000"/>
          <w:sz w:val="24"/>
          <w:szCs w:val="24"/>
        </w:rPr>
        <w:t>in barocker Umgebung – Schillerstraße</w:t>
      </w:r>
      <w:r w:rsidR="00AC4F7A">
        <w:rPr>
          <w:color w:val="000000"/>
          <w:sz w:val="24"/>
          <w:szCs w:val="24"/>
        </w:rPr>
        <w:t xml:space="preserve">. </w:t>
      </w:r>
      <w:r w:rsidRPr="00332DA6">
        <w:rPr>
          <w:rFonts w:cs="Arial"/>
          <w:color w:val="000000"/>
          <w:sz w:val="24"/>
          <w:szCs w:val="24"/>
        </w:rPr>
        <w:t>Über die Schillerstraße führt der Zugweg zur Münsterstraße und in Richtung Alicebrücke/Binger Schlag, wo sich der Zug dann auflöst.</w:t>
      </w:r>
    </w:p>
    <w:p w14:paraId="0D27C59F" w14:textId="5C8512AC"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w:t>
      </w:r>
      <w:r w:rsidR="00DC56C4" w:rsidRPr="00332DA6">
        <w:rPr>
          <w:rFonts w:cs="Arial"/>
          <w:color w:val="000000"/>
          <w:sz w:val="24"/>
          <w:szCs w:val="24"/>
        </w:rPr>
        <w:t xml:space="preserve"> </w:t>
      </w:r>
      <w:r w:rsidRPr="00332DA6">
        <w:rPr>
          <w:rFonts w:cs="Arial"/>
          <w:color w:val="000000"/>
          <w:sz w:val="24"/>
          <w:szCs w:val="24"/>
        </w:rPr>
        <w:t xml:space="preserve">Um die schon früher oft problematische </w:t>
      </w:r>
      <w:r w:rsidRPr="00332DA6">
        <w:rPr>
          <w:rFonts w:cs="Arial"/>
          <w:b/>
          <w:bCs/>
          <w:i/>
          <w:iCs/>
          <w:color w:val="000000"/>
          <w:sz w:val="24"/>
          <w:szCs w:val="24"/>
        </w:rPr>
        <w:t>Finanzierung</w:t>
      </w:r>
      <w:r w:rsidR="00DC56C4" w:rsidRPr="00332DA6">
        <w:rPr>
          <w:rFonts w:cs="Arial"/>
          <w:b/>
          <w:bCs/>
          <w:i/>
          <w:iCs/>
          <w:color w:val="000000"/>
          <w:sz w:val="24"/>
          <w:szCs w:val="24"/>
        </w:rPr>
        <w:t xml:space="preserve"> </w:t>
      </w:r>
      <w:r w:rsidRPr="00332DA6">
        <w:rPr>
          <w:rFonts w:cs="Arial"/>
          <w:color w:val="000000"/>
          <w:sz w:val="24"/>
          <w:szCs w:val="24"/>
        </w:rPr>
        <w:t>zu sichern, führte der MCV 1950 zum ersten Rosenmontagszug der Nachkriegszeit Zugplaketten (</w:t>
      </w:r>
      <w:proofErr w:type="spellStart"/>
      <w:r w:rsidRPr="00332DA6">
        <w:rPr>
          <w:rFonts w:cs="Arial"/>
          <w:color w:val="000000"/>
          <w:sz w:val="24"/>
          <w:szCs w:val="24"/>
        </w:rPr>
        <w:t>Zuchplakettcher</w:t>
      </w:r>
      <w:proofErr w:type="spellEnd"/>
      <w:r w:rsidRPr="00332DA6">
        <w:rPr>
          <w:rFonts w:cs="Arial"/>
          <w:color w:val="000000"/>
          <w:sz w:val="24"/>
          <w:szCs w:val="24"/>
        </w:rPr>
        <w:t xml:space="preserve">) ein. Dies sind kleine </w:t>
      </w:r>
      <w:r w:rsidR="00BC2AEA">
        <w:rPr>
          <w:rFonts w:cs="Arial"/>
          <w:color w:val="000000"/>
          <w:sz w:val="24"/>
          <w:szCs w:val="24"/>
        </w:rPr>
        <w:t>F</w:t>
      </w:r>
      <w:r w:rsidRPr="00332DA6">
        <w:rPr>
          <w:rFonts w:cs="Arial"/>
          <w:color w:val="000000"/>
          <w:sz w:val="24"/>
          <w:szCs w:val="24"/>
        </w:rPr>
        <w:t xml:space="preserve">iguren zum Umhängen mit einem jährlich wechselnden Motiv. Der Verkaufserlös fließt vollständig in die Zugfinanzierung ein. </w:t>
      </w:r>
      <w:r w:rsidR="00A53BD3" w:rsidRPr="00332DA6">
        <w:rPr>
          <w:rFonts w:cs="Arial"/>
          <w:color w:val="000000"/>
          <w:sz w:val="24"/>
          <w:szCs w:val="24"/>
        </w:rPr>
        <w:t xml:space="preserve">Bis heute wurden </w:t>
      </w:r>
      <w:r w:rsidR="00823D0D">
        <w:rPr>
          <w:rFonts w:cs="Arial"/>
          <w:color w:val="000000"/>
          <w:sz w:val="24"/>
          <w:szCs w:val="24"/>
        </w:rPr>
        <w:t xml:space="preserve">weit </w:t>
      </w:r>
      <w:r w:rsidR="00F33EC5">
        <w:rPr>
          <w:rFonts w:cs="Arial"/>
          <w:color w:val="000000"/>
          <w:sz w:val="24"/>
          <w:szCs w:val="24"/>
        </w:rPr>
        <w:t xml:space="preserve">über 3 Millionen </w:t>
      </w:r>
      <w:r w:rsidRPr="00332DA6">
        <w:rPr>
          <w:rFonts w:cs="Arial"/>
          <w:color w:val="000000"/>
          <w:sz w:val="24"/>
          <w:szCs w:val="24"/>
        </w:rPr>
        <w:t>Zugplakette</w:t>
      </w:r>
      <w:r w:rsidR="00A53BD3" w:rsidRPr="00332DA6">
        <w:rPr>
          <w:rFonts w:cs="Arial"/>
          <w:color w:val="000000"/>
          <w:sz w:val="24"/>
          <w:szCs w:val="24"/>
        </w:rPr>
        <w:t>n</w:t>
      </w:r>
      <w:r w:rsidRPr="00332DA6">
        <w:rPr>
          <w:rFonts w:cs="Arial"/>
          <w:color w:val="000000"/>
          <w:sz w:val="24"/>
          <w:szCs w:val="24"/>
        </w:rPr>
        <w:t xml:space="preserve"> seit 1950 verkauft.</w:t>
      </w:r>
    </w:p>
    <w:p w14:paraId="1BF41289" w14:textId="77777777" w:rsidR="004B1084" w:rsidRDefault="0032047D" w:rsidP="004B1084">
      <w:pPr>
        <w:spacing w:line="240" w:lineRule="auto"/>
        <w:rPr>
          <w:rFonts w:cs="Arial"/>
          <w:color w:val="000000"/>
          <w:sz w:val="24"/>
          <w:szCs w:val="24"/>
        </w:rPr>
      </w:pPr>
      <w:r w:rsidRPr="00332DA6">
        <w:rPr>
          <w:rFonts w:cs="Arial"/>
          <w:color w:val="000000"/>
          <w:sz w:val="24"/>
          <w:szCs w:val="24"/>
        </w:rPr>
        <w:t>-</w:t>
      </w:r>
      <w:r w:rsidR="00DC56C4" w:rsidRPr="00332DA6">
        <w:rPr>
          <w:rFonts w:cs="Arial"/>
          <w:color w:val="000000"/>
          <w:sz w:val="24"/>
          <w:szCs w:val="24"/>
        </w:rPr>
        <w:t xml:space="preserve"> </w:t>
      </w:r>
      <w:r w:rsidRPr="00332DA6">
        <w:rPr>
          <w:rFonts w:cs="Arial"/>
          <w:color w:val="000000"/>
          <w:sz w:val="24"/>
          <w:szCs w:val="24"/>
        </w:rPr>
        <w:t xml:space="preserve">Als </w:t>
      </w:r>
      <w:r w:rsidRPr="00332DA6">
        <w:rPr>
          <w:rFonts w:cs="Arial"/>
          <w:b/>
          <w:i/>
          <w:iCs/>
          <w:color w:val="000000"/>
          <w:sz w:val="24"/>
          <w:szCs w:val="24"/>
        </w:rPr>
        <w:t>Motiv für die Figuren</w:t>
      </w:r>
      <w:r w:rsidR="00DC56C4" w:rsidRPr="00332DA6">
        <w:rPr>
          <w:rFonts w:cs="Arial"/>
          <w:i/>
          <w:iCs/>
          <w:color w:val="000000"/>
          <w:sz w:val="24"/>
          <w:szCs w:val="24"/>
        </w:rPr>
        <w:t xml:space="preserve"> </w:t>
      </w:r>
      <w:r w:rsidRPr="00332DA6">
        <w:rPr>
          <w:rFonts w:cs="Arial"/>
          <w:color w:val="000000"/>
          <w:sz w:val="24"/>
          <w:szCs w:val="24"/>
        </w:rPr>
        <w:t>dienen –</w:t>
      </w:r>
      <w:r w:rsidR="00DC56C4" w:rsidRPr="00332DA6">
        <w:rPr>
          <w:rFonts w:cs="Arial"/>
          <w:color w:val="000000"/>
          <w:sz w:val="24"/>
          <w:szCs w:val="24"/>
        </w:rPr>
        <w:t xml:space="preserve"> </w:t>
      </w:r>
      <w:r w:rsidRPr="00332DA6">
        <w:rPr>
          <w:rFonts w:cs="Arial"/>
          <w:color w:val="000000"/>
          <w:sz w:val="24"/>
          <w:szCs w:val="24"/>
        </w:rPr>
        <w:t>bei entsprechenden Vereinsjubiläen –</w:t>
      </w:r>
      <w:r w:rsidR="00DC56C4" w:rsidRPr="00332DA6">
        <w:rPr>
          <w:rFonts w:cs="Arial"/>
          <w:color w:val="000000"/>
          <w:sz w:val="24"/>
          <w:szCs w:val="24"/>
        </w:rPr>
        <w:t xml:space="preserve"> </w:t>
      </w:r>
      <w:r w:rsidRPr="00332DA6">
        <w:rPr>
          <w:rFonts w:cs="Arial"/>
          <w:color w:val="000000"/>
          <w:sz w:val="24"/>
          <w:szCs w:val="24"/>
        </w:rPr>
        <w:t>Vertreter der</w:t>
      </w:r>
      <w:r w:rsidR="00DC56C4" w:rsidRPr="00332DA6">
        <w:rPr>
          <w:rFonts w:cs="Arial"/>
          <w:color w:val="000000"/>
          <w:sz w:val="24"/>
          <w:szCs w:val="24"/>
        </w:rPr>
        <w:t xml:space="preserve"> </w:t>
      </w:r>
      <w:r w:rsidRPr="00332DA6">
        <w:rPr>
          <w:rFonts w:cs="Arial"/>
          <w:color w:val="000000"/>
          <w:sz w:val="24"/>
          <w:szCs w:val="24"/>
        </w:rPr>
        <w:t xml:space="preserve">einzelnen Mainzer Fastnachtsgarden, typische Charaktere der Mainzer Fastnacht wie der Till, der Bajazz mit der Laterne oder die beliebten Mainzer </w:t>
      </w:r>
      <w:proofErr w:type="spellStart"/>
      <w:r w:rsidRPr="00332DA6">
        <w:rPr>
          <w:rFonts w:cs="Arial"/>
          <w:color w:val="000000"/>
          <w:sz w:val="24"/>
          <w:szCs w:val="24"/>
        </w:rPr>
        <w:t>Schwellköpp</w:t>
      </w:r>
      <w:proofErr w:type="spellEnd"/>
      <w:r w:rsidRPr="00332DA6">
        <w:rPr>
          <w:rFonts w:cs="Arial"/>
          <w:color w:val="000000"/>
          <w:sz w:val="24"/>
          <w:szCs w:val="24"/>
        </w:rPr>
        <w:t>. Das Motiv 2010 war ein radelnder Narr auf einer „60“, da die Zugplakette zu dieser Zeit 60 Jahre</w:t>
      </w:r>
      <w:r w:rsidR="00DC56C4" w:rsidRPr="00332DA6">
        <w:rPr>
          <w:rFonts w:cs="Arial"/>
          <w:color w:val="000000"/>
          <w:sz w:val="24"/>
          <w:szCs w:val="24"/>
        </w:rPr>
        <w:t xml:space="preserve"> </w:t>
      </w:r>
      <w:r w:rsidRPr="00332DA6">
        <w:rPr>
          <w:rFonts w:cs="Arial"/>
          <w:color w:val="000000"/>
          <w:sz w:val="24"/>
          <w:szCs w:val="24"/>
        </w:rPr>
        <w:t xml:space="preserve">alt wurde. In der MCV-Jubiläumskampagne 2013 war das Zugplakettchen der „Bajazz mit der Laterne“ </w:t>
      </w:r>
      <w:r w:rsidR="00232E62">
        <w:rPr>
          <w:rFonts w:cs="Arial"/>
          <w:color w:val="000000"/>
          <w:sz w:val="24"/>
          <w:szCs w:val="24"/>
        </w:rPr>
        <w:t xml:space="preserve">– </w:t>
      </w:r>
      <w:r w:rsidRPr="00332DA6">
        <w:rPr>
          <w:rFonts w:cs="Arial"/>
          <w:color w:val="000000"/>
          <w:sz w:val="24"/>
          <w:szCs w:val="24"/>
        </w:rPr>
        <w:t>die Symbolfigur de</w:t>
      </w:r>
      <w:r w:rsidR="00864B2B" w:rsidRPr="00332DA6">
        <w:rPr>
          <w:rFonts w:cs="Arial"/>
          <w:color w:val="000000"/>
          <w:sz w:val="24"/>
          <w:szCs w:val="24"/>
        </w:rPr>
        <w:t xml:space="preserve">s MCV. </w:t>
      </w:r>
    </w:p>
    <w:p w14:paraId="19BBB47C" w14:textId="0B7AF24F" w:rsidR="007F7D43" w:rsidRPr="007F7D43" w:rsidRDefault="007F7D43" w:rsidP="007F7D43">
      <w:pPr>
        <w:spacing w:line="240" w:lineRule="auto"/>
        <w:rPr>
          <w:rFonts w:cs="Arial"/>
          <w:color w:val="000000"/>
          <w:sz w:val="24"/>
          <w:szCs w:val="24"/>
        </w:rPr>
      </w:pPr>
      <w:r>
        <w:rPr>
          <w:rFonts w:cs="Arial"/>
          <w:color w:val="000000"/>
          <w:sz w:val="24"/>
          <w:szCs w:val="24"/>
        </w:rPr>
        <w:t xml:space="preserve">Seit </w:t>
      </w:r>
      <w:r w:rsidR="00D67134">
        <w:rPr>
          <w:rFonts w:cs="Arial"/>
          <w:color w:val="000000"/>
          <w:sz w:val="24"/>
          <w:szCs w:val="24"/>
        </w:rPr>
        <w:t>202</w:t>
      </w:r>
      <w:r w:rsidR="004B1084">
        <w:rPr>
          <w:rFonts w:cs="Arial"/>
          <w:color w:val="000000"/>
          <w:sz w:val="24"/>
          <w:szCs w:val="24"/>
        </w:rPr>
        <w:t>4</w:t>
      </w:r>
      <w:r w:rsidR="00D67134">
        <w:rPr>
          <w:rFonts w:cs="Arial"/>
          <w:color w:val="000000"/>
          <w:sz w:val="24"/>
          <w:szCs w:val="24"/>
        </w:rPr>
        <w:t xml:space="preserve"> </w:t>
      </w:r>
      <w:r w:rsidR="004B1084">
        <w:rPr>
          <w:rFonts w:cs="Arial"/>
          <w:color w:val="000000"/>
          <w:sz w:val="24"/>
          <w:szCs w:val="24"/>
        </w:rPr>
        <w:t xml:space="preserve">kommen die </w:t>
      </w:r>
      <w:proofErr w:type="spellStart"/>
      <w:r w:rsidR="004B1084">
        <w:rPr>
          <w:rFonts w:cs="Arial"/>
          <w:color w:val="000000"/>
          <w:sz w:val="24"/>
          <w:szCs w:val="24"/>
        </w:rPr>
        <w:t>Zugplakettchen</w:t>
      </w:r>
      <w:proofErr w:type="spellEnd"/>
      <w:r w:rsidR="004B1084">
        <w:rPr>
          <w:rFonts w:cs="Arial"/>
          <w:color w:val="000000"/>
          <w:sz w:val="24"/>
          <w:szCs w:val="24"/>
        </w:rPr>
        <w:t xml:space="preserve"> nicht mehr aus China, sondern hier aus der Region, gefertigt von der Firma BERICAP aus Budenheim. </w:t>
      </w:r>
      <w:r w:rsidR="00232952">
        <w:rPr>
          <w:rFonts w:cs="Arial"/>
          <w:color w:val="000000"/>
          <w:sz w:val="24"/>
          <w:szCs w:val="24"/>
        </w:rPr>
        <w:t>Für die Kampagne</w:t>
      </w:r>
      <w:r>
        <w:rPr>
          <w:rFonts w:cs="Arial"/>
          <w:color w:val="000000"/>
          <w:sz w:val="24"/>
          <w:szCs w:val="24"/>
        </w:rPr>
        <w:t xml:space="preserve"> 202</w:t>
      </w:r>
      <w:r w:rsidR="00232952">
        <w:rPr>
          <w:rFonts w:cs="Arial"/>
          <w:color w:val="000000"/>
          <w:sz w:val="24"/>
          <w:szCs w:val="24"/>
        </w:rPr>
        <w:t>6</w:t>
      </w:r>
      <w:r>
        <w:rPr>
          <w:rFonts w:cs="Arial"/>
          <w:color w:val="000000"/>
          <w:sz w:val="24"/>
          <w:szCs w:val="24"/>
        </w:rPr>
        <w:t xml:space="preserve"> </w:t>
      </w:r>
      <w:r w:rsidR="004B1084" w:rsidRPr="004B1084">
        <w:rPr>
          <w:rFonts w:cs="Arial"/>
          <w:color w:val="000000"/>
          <w:sz w:val="24"/>
          <w:szCs w:val="24"/>
        </w:rPr>
        <w:t xml:space="preserve">wurde – passend zum Kampagnenmotto – </w:t>
      </w:r>
      <w:r>
        <w:rPr>
          <w:rFonts w:cs="Arial"/>
          <w:color w:val="000000"/>
          <w:sz w:val="24"/>
          <w:szCs w:val="24"/>
        </w:rPr>
        <w:t>ein Motiv</w:t>
      </w:r>
      <w:r w:rsidR="00997487">
        <w:rPr>
          <w:rFonts w:cs="Arial"/>
          <w:color w:val="000000"/>
          <w:sz w:val="24"/>
          <w:szCs w:val="24"/>
        </w:rPr>
        <w:t xml:space="preserve"> </w:t>
      </w:r>
      <w:r w:rsidR="000036EF">
        <w:rPr>
          <w:rFonts w:cs="Arial"/>
          <w:color w:val="000000"/>
          <w:sz w:val="24"/>
          <w:szCs w:val="24"/>
        </w:rPr>
        <w:t xml:space="preserve">mit und für die Mainzer Hofsänger </w:t>
      </w:r>
      <w:r w:rsidR="00997487">
        <w:rPr>
          <w:rFonts w:cs="Arial"/>
          <w:color w:val="000000"/>
          <w:sz w:val="24"/>
          <w:szCs w:val="24"/>
        </w:rPr>
        <w:t>gewählt</w:t>
      </w:r>
      <w:r>
        <w:rPr>
          <w:rFonts w:cs="Arial"/>
          <w:color w:val="000000"/>
          <w:sz w:val="24"/>
          <w:szCs w:val="24"/>
        </w:rPr>
        <w:t xml:space="preserve">. </w:t>
      </w:r>
      <w:r w:rsidRPr="007F7D43">
        <w:rPr>
          <w:rFonts w:cs="Arial"/>
          <w:color w:val="000000"/>
          <w:sz w:val="24"/>
          <w:szCs w:val="24"/>
        </w:rPr>
        <w:t xml:space="preserve">Die Zugplakettchen gibt es in </w:t>
      </w:r>
      <w:r w:rsidR="000036EF">
        <w:rPr>
          <w:rFonts w:cs="Arial"/>
          <w:color w:val="000000"/>
          <w:sz w:val="24"/>
          <w:szCs w:val="24"/>
        </w:rPr>
        <w:t>vier</w:t>
      </w:r>
      <w:r w:rsidRPr="007F7D43">
        <w:rPr>
          <w:rFonts w:cs="Arial"/>
          <w:color w:val="000000"/>
          <w:sz w:val="24"/>
          <w:szCs w:val="24"/>
        </w:rPr>
        <w:t xml:space="preserve"> verschiedenen Farbkombinationen und kosten jeweils 6 Euro.</w:t>
      </w:r>
      <w:r>
        <w:rPr>
          <w:rFonts w:cs="Arial"/>
          <w:color w:val="000000"/>
          <w:sz w:val="24"/>
          <w:szCs w:val="24"/>
        </w:rPr>
        <w:t xml:space="preserve"> Zum </w:t>
      </w:r>
      <w:r w:rsidR="000036EF">
        <w:rPr>
          <w:rFonts w:cs="Arial"/>
          <w:color w:val="000000"/>
          <w:sz w:val="24"/>
          <w:szCs w:val="24"/>
        </w:rPr>
        <w:t>100</w:t>
      </w:r>
      <w:r>
        <w:rPr>
          <w:rFonts w:cs="Arial"/>
          <w:color w:val="000000"/>
          <w:sz w:val="24"/>
          <w:szCs w:val="24"/>
        </w:rPr>
        <w:t>-jährigen Jubiläum de</w:t>
      </w:r>
      <w:r w:rsidR="000036EF">
        <w:rPr>
          <w:rFonts w:cs="Arial"/>
          <w:color w:val="000000"/>
          <w:sz w:val="24"/>
          <w:szCs w:val="24"/>
        </w:rPr>
        <w:t xml:space="preserve">r Mainzer Hofsänger </w:t>
      </w:r>
      <w:r>
        <w:rPr>
          <w:rFonts w:cs="Arial"/>
          <w:color w:val="000000"/>
          <w:sz w:val="24"/>
          <w:szCs w:val="24"/>
        </w:rPr>
        <w:t xml:space="preserve">wurde </w:t>
      </w:r>
      <w:r w:rsidR="000036EF">
        <w:rPr>
          <w:rFonts w:cs="Arial"/>
          <w:color w:val="000000"/>
          <w:sz w:val="24"/>
          <w:szCs w:val="24"/>
        </w:rPr>
        <w:t xml:space="preserve">zudem </w:t>
      </w:r>
      <w:r>
        <w:rPr>
          <w:rFonts w:cs="Arial"/>
          <w:color w:val="000000"/>
          <w:sz w:val="24"/>
          <w:szCs w:val="24"/>
        </w:rPr>
        <w:t xml:space="preserve">eine </w:t>
      </w:r>
      <w:r w:rsidR="000036EF">
        <w:rPr>
          <w:rFonts w:cs="Arial"/>
          <w:color w:val="000000"/>
          <w:sz w:val="24"/>
          <w:szCs w:val="24"/>
        </w:rPr>
        <w:t>Jubiläumsplakette</w:t>
      </w:r>
      <w:r>
        <w:rPr>
          <w:rFonts w:cs="Arial"/>
          <w:color w:val="000000"/>
          <w:sz w:val="24"/>
          <w:szCs w:val="24"/>
        </w:rPr>
        <w:t xml:space="preserve"> aufgelegt</w:t>
      </w:r>
      <w:r w:rsidRPr="00997487">
        <w:rPr>
          <w:rFonts w:cs="Arial"/>
          <w:color w:val="000000"/>
          <w:sz w:val="24"/>
          <w:szCs w:val="24"/>
        </w:rPr>
        <w:t xml:space="preserve">. Sie kostet </w:t>
      </w:r>
      <w:r w:rsidR="000036EF">
        <w:rPr>
          <w:rFonts w:cs="Arial"/>
          <w:color w:val="000000"/>
          <w:sz w:val="24"/>
          <w:szCs w:val="24"/>
        </w:rPr>
        <w:t>9</w:t>
      </w:r>
      <w:r w:rsidRPr="00997487">
        <w:rPr>
          <w:rFonts w:cs="Arial"/>
          <w:color w:val="000000"/>
          <w:sz w:val="24"/>
          <w:szCs w:val="24"/>
        </w:rPr>
        <w:t xml:space="preserve"> Euro das Stück</w:t>
      </w:r>
      <w:r w:rsidR="000036EF">
        <w:rPr>
          <w:rFonts w:cs="Arial"/>
          <w:color w:val="000000"/>
          <w:sz w:val="24"/>
          <w:szCs w:val="24"/>
        </w:rPr>
        <w:t>, ist aus Metall gestanzt und ebenfalls in vier Farben erhältlich</w:t>
      </w:r>
      <w:r w:rsidRPr="00997487">
        <w:rPr>
          <w:rFonts w:cs="Arial"/>
          <w:color w:val="000000"/>
          <w:sz w:val="24"/>
          <w:szCs w:val="24"/>
        </w:rPr>
        <w:t xml:space="preserve">. Die Auflage ist limitiert auf </w:t>
      </w:r>
      <w:r w:rsidR="000036EF">
        <w:rPr>
          <w:rFonts w:cs="Arial"/>
          <w:color w:val="000000"/>
          <w:sz w:val="24"/>
          <w:szCs w:val="24"/>
        </w:rPr>
        <w:t>7</w:t>
      </w:r>
      <w:r w:rsidRPr="00997487">
        <w:rPr>
          <w:rFonts w:cs="Arial"/>
          <w:color w:val="000000"/>
          <w:sz w:val="24"/>
          <w:szCs w:val="24"/>
        </w:rPr>
        <w:t xml:space="preserve">000 Plaketten und wird </w:t>
      </w:r>
      <w:r w:rsidR="000036EF">
        <w:rPr>
          <w:rFonts w:cs="Arial"/>
          <w:color w:val="000000"/>
          <w:sz w:val="24"/>
          <w:szCs w:val="24"/>
        </w:rPr>
        <w:t xml:space="preserve">auch </w:t>
      </w:r>
      <w:r w:rsidRPr="00997487">
        <w:rPr>
          <w:rFonts w:cs="Arial"/>
          <w:color w:val="000000"/>
          <w:sz w:val="24"/>
          <w:szCs w:val="24"/>
        </w:rPr>
        <w:t xml:space="preserve">von der </w:t>
      </w:r>
      <w:r w:rsidR="000036EF">
        <w:rPr>
          <w:rFonts w:cs="Arial"/>
          <w:color w:val="000000"/>
          <w:sz w:val="24"/>
          <w:szCs w:val="24"/>
        </w:rPr>
        <w:t>Firma BERICAP</w:t>
      </w:r>
      <w:r w:rsidR="000036EF" w:rsidRPr="00997487">
        <w:rPr>
          <w:rFonts w:cs="Arial"/>
          <w:color w:val="000000"/>
          <w:sz w:val="24"/>
          <w:szCs w:val="24"/>
        </w:rPr>
        <w:t xml:space="preserve"> </w:t>
      </w:r>
      <w:r w:rsidRPr="00997487">
        <w:rPr>
          <w:rFonts w:cs="Arial"/>
          <w:color w:val="000000"/>
          <w:sz w:val="24"/>
          <w:szCs w:val="24"/>
        </w:rPr>
        <w:t xml:space="preserve">in Budenheim produziert. </w:t>
      </w:r>
    </w:p>
    <w:p w14:paraId="0306E26A" w14:textId="7F020AB3" w:rsidR="00AF7E95" w:rsidRDefault="00F33EC5" w:rsidP="00F33EC5">
      <w:pPr>
        <w:spacing w:line="240" w:lineRule="auto"/>
        <w:rPr>
          <w:rFonts w:cs="Arial"/>
          <w:b/>
          <w:bCs/>
          <w:color w:val="000000"/>
          <w:sz w:val="24"/>
          <w:szCs w:val="24"/>
          <w:u w:val="single"/>
        </w:rPr>
      </w:pPr>
      <w:r w:rsidRPr="004B1084">
        <w:rPr>
          <w:rFonts w:cs="Arial"/>
          <w:color w:val="000000"/>
          <w:sz w:val="24"/>
          <w:szCs w:val="24"/>
        </w:rPr>
        <w:t>Der Verka</w:t>
      </w:r>
      <w:r w:rsidR="00236E31" w:rsidRPr="004B1084">
        <w:rPr>
          <w:rFonts w:cs="Arial"/>
          <w:color w:val="000000"/>
          <w:sz w:val="24"/>
          <w:szCs w:val="24"/>
        </w:rPr>
        <w:t>uf der Zugplaketten</w:t>
      </w:r>
      <w:r w:rsidRPr="004B1084">
        <w:rPr>
          <w:rFonts w:cs="Arial"/>
          <w:color w:val="000000"/>
          <w:sz w:val="24"/>
          <w:szCs w:val="24"/>
        </w:rPr>
        <w:t xml:space="preserve"> ist eine wichtige Einnahmequelle zur Finan</w:t>
      </w:r>
      <w:r w:rsidR="00727044" w:rsidRPr="004B1084">
        <w:rPr>
          <w:rFonts w:cs="Arial"/>
          <w:color w:val="000000"/>
          <w:sz w:val="24"/>
          <w:szCs w:val="24"/>
        </w:rPr>
        <w:t xml:space="preserve">zierung des Rosenmontagszuges. </w:t>
      </w:r>
      <w:r w:rsidRPr="004B1084">
        <w:rPr>
          <w:rFonts w:cs="Arial"/>
          <w:color w:val="000000"/>
          <w:sz w:val="24"/>
          <w:szCs w:val="24"/>
        </w:rPr>
        <w:t xml:space="preserve">„Das Zugplakettchen ist nicht nur ein schönes Sammelobjekt“, erklärt MCV-Präsident </w:t>
      </w:r>
      <w:r w:rsidR="00D67134" w:rsidRPr="004B1084">
        <w:rPr>
          <w:rFonts w:cs="Arial"/>
          <w:color w:val="000000"/>
          <w:sz w:val="24"/>
          <w:szCs w:val="24"/>
        </w:rPr>
        <w:t>Hannsgeorg Schönig</w:t>
      </w:r>
      <w:r w:rsidRPr="004B1084">
        <w:rPr>
          <w:rFonts w:cs="Arial"/>
          <w:color w:val="000000"/>
          <w:sz w:val="24"/>
          <w:szCs w:val="24"/>
        </w:rPr>
        <w:t>, „vielmehr ist es für jeden Narren, der am Zug teilnimmt</w:t>
      </w:r>
      <w:r w:rsidR="00EE4A1F" w:rsidRPr="004B1084">
        <w:rPr>
          <w:rFonts w:cs="Arial"/>
          <w:color w:val="000000"/>
          <w:sz w:val="24"/>
          <w:szCs w:val="24"/>
        </w:rPr>
        <w:t>,</w:t>
      </w:r>
      <w:r w:rsidRPr="004B1084">
        <w:rPr>
          <w:rFonts w:cs="Arial"/>
          <w:color w:val="000000"/>
          <w:sz w:val="24"/>
          <w:szCs w:val="24"/>
        </w:rPr>
        <w:t xml:space="preserve"> sozusagen das Eintrittsgeld für den Rosenmontag“.</w:t>
      </w:r>
      <w:r w:rsidRPr="00F33EC5">
        <w:rPr>
          <w:sz w:val="24"/>
          <w:szCs w:val="24"/>
        </w:rPr>
        <w:t xml:space="preserve"> </w:t>
      </w:r>
      <w:r w:rsidR="00AF7E95">
        <w:rPr>
          <w:rFonts w:cs="Arial"/>
          <w:b/>
          <w:bCs/>
          <w:color w:val="000000"/>
          <w:sz w:val="24"/>
          <w:szCs w:val="24"/>
          <w:u w:val="single"/>
        </w:rPr>
        <w:br w:type="page"/>
      </w:r>
    </w:p>
    <w:p w14:paraId="3A28B6BA" w14:textId="77777777" w:rsidR="0032047D" w:rsidRPr="00332DA6" w:rsidRDefault="0032047D" w:rsidP="00A53BD3">
      <w:pPr>
        <w:autoSpaceDE w:val="0"/>
        <w:autoSpaceDN w:val="0"/>
        <w:adjustRightInd w:val="0"/>
        <w:spacing w:line="240" w:lineRule="auto"/>
        <w:rPr>
          <w:rFonts w:cs="Arial"/>
          <w:color w:val="000000"/>
          <w:sz w:val="24"/>
          <w:szCs w:val="24"/>
          <w:u w:val="single"/>
        </w:rPr>
      </w:pPr>
      <w:proofErr w:type="spellStart"/>
      <w:r w:rsidRPr="00332DA6">
        <w:rPr>
          <w:rFonts w:cs="Arial"/>
          <w:b/>
          <w:bCs/>
          <w:color w:val="000000"/>
          <w:sz w:val="24"/>
          <w:szCs w:val="24"/>
          <w:u w:val="single"/>
        </w:rPr>
        <w:lastRenderedPageBreak/>
        <w:t>Schwellköpp</w:t>
      </w:r>
      <w:proofErr w:type="spellEnd"/>
    </w:p>
    <w:p w14:paraId="46F6DC95" w14:textId="58D9B700"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In der Mainzer Straßenfastnacht haben die „</w:t>
      </w:r>
      <w:proofErr w:type="spellStart"/>
      <w:r w:rsidRPr="00332DA6">
        <w:rPr>
          <w:rFonts w:cs="Arial"/>
          <w:color w:val="000000"/>
          <w:sz w:val="24"/>
          <w:szCs w:val="24"/>
        </w:rPr>
        <w:t>Schwellköpp</w:t>
      </w:r>
      <w:proofErr w:type="spellEnd"/>
      <w:r w:rsidRPr="00332DA6">
        <w:rPr>
          <w:rFonts w:cs="Arial"/>
          <w:color w:val="000000"/>
          <w:sz w:val="24"/>
          <w:szCs w:val="24"/>
        </w:rPr>
        <w:t xml:space="preserve">“ seit dem ersten Drittel des 20. Jahrhunderts ihren Platz. Sie zeigen, satirisch überspitzt, typische Physiognomien von Mainzer Charakteren beiderlei Geschlechts. Die überdimensional großen </w:t>
      </w:r>
      <w:proofErr w:type="spellStart"/>
      <w:r w:rsidRPr="00332DA6">
        <w:rPr>
          <w:rFonts w:cs="Arial"/>
          <w:color w:val="000000"/>
          <w:sz w:val="24"/>
          <w:szCs w:val="24"/>
        </w:rPr>
        <w:t>Pappmachéköpfe</w:t>
      </w:r>
      <w:proofErr w:type="spellEnd"/>
      <w:r w:rsidRPr="00332DA6">
        <w:rPr>
          <w:rFonts w:cs="Arial"/>
          <w:color w:val="000000"/>
          <w:sz w:val="24"/>
          <w:szCs w:val="24"/>
        </w:rPr>
        <w:t xml:space="preserve"> werden von Trägern bei Straßenumzügen zur Auflockerung des Zuges zwischen den einzelnen Zugnummern getragen und präsentiert. Der Nachwuchs der Schwellkopp-Familie entsteht </w:t>
      </w:r>
      <w:r w:rsidR="00D41FB1" w:rsidRPr="00332DA6">
        <w:rPr>
          <w:rFonts w:cs="Arial"/>
          <w:color w:val="000000"/>
          <w:sz w:val="24"/>
          <w:szCs w:val="24"/>
        </w:rPr>
        <w:t>in der Wagenhalle des MCV. Die „</w:t>
      </w:r>
      <w:proofErr w:type="spellStart"/>
      <w:r w:rsidR="00D41FB1" w:rsidRPr="00332DA6">
        <w:rPr>
          <w:rFonts w:cs="Arial"/>
          <w:color w:val="000000"/>
          <w:sz w:val="24"/>
          <w:szCs w:val="24"/>
        </w:rPr>
        <w:t>Määnzer</w:t>
      </w:r>
      <w:proofErr w:type="spellEnd"/>
      <w:r w:rsidR="00D41FB1" w:rsidRPr="00332DA6">
        <w:rPr>
          <w:rFonts w:cs="Arial"/>
          <w:color w:val="000000"/>
          <w:sz w:val="24"/>
          <w:szCs w:val="24"/>
        </w:rPr>
        <w:t xml:space="preserve"> </w:t>
      </w:r>
      <w:proofErr w:type="spellStart"/>
      <w:r w:rsidR="00D41FB1" w:rsidRPr="00332DA6">
        <w:rPr>
          <w:rFonts w:cs="Arial"/>
          <w:color w:val="000000"/>
          <w:sz w:val="24"/>
          <w:szCs w:val="24"/>
        </w:rPr>
        <w:t>Schwellköpp</w:t>
      </w:r>
      <w:proofErr w:type="spellEnd"/>
      <w:r w:rsidR="00D41FB1" w:rsidRPr="00332DA6">
        <w:rPr>
          <w:rFonts w:cs="Arial"/>
          <w:color w:val="000000"/>
          <w:sz w:val="24"/>
          <w:szCs w:val="24"/>
        </w:rPr>
        <w:t>“</w:t>
      </w:r>
      <w:r w:rsidRPr="00332DA6">
        <w:rPr>
          <w:rFonts w:cs="Arial"/>
          <w:color w:val="000000"/>
          <w:sz w:val="24"/>
          <w:szCs w:val="24"/>
        </w:rPr>
        <w:t xml:space="preserve"> haben Hals und Oberkörper und sind individuell gekleidet. Sie dürfen nicht mehr als 25 Kilo wiegen und müssen bequem zu tragen sein; die Träger müssen gut sehen und frei atmen können. Deshalb wird bis heute Pappmaché und kein Kunststoff verwendet. Berühmte MCV-</w:t>
      </w:r>
      <w:proofErr w:type="spellStart"/>
      <w:r w:rsidRPr="00332DA6">
        <w:rPr>
          <w:rFonts w:cs="Arial"/>
          <w:color w:val="000000"/>
          <w:sz w:val="24"/>
          <w:szCs w:val="24"/>
        </w:rPr>
        <w:t>Schwellköpp</w:t>
      </w:r>
      <w:proofErr w:type="spellEnd"/>
      <w:r w:rsidRPr="00332DA6">
        <w:rPr>
          <w:rFonts w:cs="Arial"/>
          <w:color w:val="000000"/>
          <w:sz w:val="24"/>
          <w:szCs w:val="24"/>
        </w:rPr>
        <w:t xml:space="preserve"> wie „</w:t>
      </w:r>
      <w:proofErr w:type="spellStart"/>
      <w:r w:rsidRPr="00332DA6">
        <w:rPr>
          <w:rFonts w:cs="Arial"/>
          <w:color w:val="000000"/>
          <w:sz w:val="24"/>
          <w:szCs w:val="24"/>
        </w:rPr>
        <w:t>Eulefons</w:t>
      </w:r>
      <w:proofErr w:type="spellEnd"/>
      <w:r w:rsidRPr="00332DA6">
        <w:rPr>
          <w:rFonts w:cs="Arial"/>
          <w:color w:val="000000"/>
          <w:sz w:val="24"/>
          <w:szCs w:val="24"/>
        </w:rPr>
        <w:t>“, „</w:t>
      </w:r>
      <w:proofErr w:type="spellStart"/>
      <w:r w:rsidRPr="00332DA6">
        <w:rPr>
          <w:rFonts w:cs="Arial"/>
          <w:color w:val="000000"/>
          <w:sz w:val="24"/>
          <w:szCs w:val="24"/>
        </w:rPr>
        <w:t>Karlche</w:t>
      </w:r>
      <w:proofErr w:type="spellEnd"/>
      <w:r w:rsidRPr="00332DA6">
        <w:rPr>
          <w:rFonts w:cs="Arial"/>
          <w:color w:val="000000"/>
          <w:sz w:val="24"/>
          <w:szCs w:val="24"/>
        </w:rPr>
        <w:t>“, „</w:t>
      </w:r>
      <w:proofErr w:type="spellStart"/>
      <w:r w:rsidRPr="00332DA6">
        <w:rPr>
          <w:rFonts w:cs="Arial"/>
          <w:color w:val="000000"/>
          <w:sz w:val="24"/>
          <w:szCs w:val="24"/>
        </w:rPr>
        <w:t>Bawett</w:t>
      </w:r>
      <w:proofErr w:type="spellEnd"/>
      <w:r w:rsidRPr="00332DA6">
        <w:rPr>
          <w:rFonts w:cs="Arial"/>
          <w:color w:val="000000"/>
          <w:sz w:val="24"/>
          <w:szCs w:val="24"/>
        </w:rPr>
        <w:t>“ oder „</w:t>
      </w:r>
      <w:proofErr w:type="spellStart"/>
      <w:r w:rsidRPr="00332DA6">
        <w:rPr>
          <w:rFonts w:cs="Arial"/>
          <w:color w:val="000000"/>
          <w:sz w:val="24"/>
          <w:szCs w:val="24"/>
        </w:rPr>
        <w:t>Fleebutz</w:t>
      </w:r>
      <w:proofErr w:type="spellEnd"/>
      <w:r w:rsidRPr="00332DA6">
        <w:rPr>
          <w:rFonts w:cs="Arial"/>
          <w:color w:val="000000"/>
          <w:sz w:val="24"/>
          <w:szCs w:val="24"/>
        </w:rPr>
        <w:t xml:space="preserve">“ kennt man landauf, landab. Wie kaum etwas anderes sind sie ein Symbol der Mainzer </w:t>
      </w:r>
      <w:proofErr w:type="spellStart"/>
      <w:r w:rsidRPr="00332DA6">
        <w:rPr>
          <w:rFonts w:cs="Arial"/>
          <w:color w:val="000000"/>
          <w:sz w:val="24"/>
          <w:szCs w:val="24"/>
        </w:rPr>
        <w:t>Straßenfassenacht</w:t>
      </w:r>
      <w:proofErr w:type="spellEnd"/>
      <w:r w:rsidRPr="00332DA6">
        <w:rPr>
          <w:rFonts w:cs="Arial"/>
          <w:color w:val="000000"/>
          <w:sz w:val="24"/>
          <w:szCs w:val="24"/>
        </w:rPr>
        <w:t>.</w:t>
      </w:r>
      <w:r w:rsidR="00DC56C4" w:rsidRPr="00332DA6">
        <w:rPr>
          <w:rFonts w:cs="Arial"/>
          <w:color w:val="000000"/>
          <w:sz w:val="24"/>
          <w:szCs w:val="24"/>
        </w:rPr>
        <w:t xml:space="preserve"> </w:t>
      </w:r>
      <w:r w:rsidRPr="00332DA6">
        <w:rPr>
          <w:rFonts w:cs="Arial"/>
          <w:color w:val="000000"/>
          <w:sz w:val="24"/>
          <w:szCs w:val="24"/>
        </w:rPr>
        <w:t>Die Produktion der aufwändigen Figuren verschlingt heute zirka 7</w:t>
      </w:r>
      <w:r w:rsidR="00864B2B" w:rsidRPr="00332DA6">
        <w:rPr>
          <w:rFonts w:cs="Arial"/>
          <w:color w:val="000000"/>
          <w:sz w:val="24"/>
          <w:szCs w:val="24"/>
        </w:rPr>
        <w:t>.</w:t>
      </w:r>
      <w:r w:rsidRPr="00332DA6">
        <w:rPr>
          <w:rFonts w:cs="Arial"/>
          <w:color w:val="000000"/>
          <w:sz w:val="24"/>
          <w:szCs w:val="24"/>
        </w:rPr>
        <w:t xml:space="preserve">000 Euro. Vier Neue kamen im Jahr </w:t>
      </w:r>
      <w:r w:rsidR="00A91DF9" w:rsidRPr="00332DA6">
        <w:rPr>
          <w:rFonts w:cs="Arial"/>
          <w:color w:val="000000"/>
          <w:sz w:val="24"/>
          <w:szCs w:val="24"/>
        </w:rPr>
        <w:t xml:space="preserve">2000 zu den bereits bestehenden </w:t>
      </w:r>
      <w:r w:rsidRPr="00332DA6">
        <w:rPr>
          <w:rFonts w:cs="Arial"/>
          <w:color w:val="000000"/>
          <w:sz w:val="24"/>
          <w:szCs w:val="24"/>
        </w:rPr>
        <w:t>hinzu, und die Schar wird weiter wachsen. Eigentlich sind es nur wenige Vorlagen, aus denen stets neue Gesichter entstehen. Sie</w:t>
      </w:r>
      <w:r w:rsidR="00DC56C4" w:rsidRPr="00332DA6">
        <w:rPr>
          <w:rFonts w:cs="Arial"/>
          <w:color w:val="000000"/>
          <w:sz w:val="24"/>
          <w:szCs w:val="24"/>
        </w:rPr>
        <w:t xml:space="preserve"> </w:t>
      </w:r>
      <w:r w:rsidRPr="00332DA6">
        <w:rPr>
          <w:rFonts w:cs="Arial"/>
          <w:color w:val="000000"/>
          <w:sz w:val="24"/>
          <w:szCs w:val="24"/>
        </w:rPr>
        <w:t xml:space="preserve">werden liebevoll </w:t>
      </w:r>
      <w:proofErr w:type="spellStart"/>
      <w:r w:rsidRPr="00332DA6">
        <w:rPr>
          <w:rFonts w:cs="Arial"/>
          <w:color w:val="000000"/>
          <w:sz w:val="24"/>
          <w:szCs w:val="24"/>
        </w:rPr>
        <w:t>ummodelliert</w:t>
      </w:r>
      <w:proofErr w:type="spellEnd"/>
      <w:r w:rsidRPr="00332DA6">
        <w:rPr>
          <w:rFonts w:cs="Arial"/>
          <w:color w:val="000000"/>
          <w:sz w:val="24"/>
          <w:szCs w:val="24"/>
        </w:rPr>
        <w:t>, bis sie einen neuen Typ ergeben. Die Originalformen sind ins Eigentum des MCV übergegangen.</w:t>
      </w:r>
      <w:r w:rsidR="00DC56C4" w:rsidRPr="00332DA6">
        <w:rPr>
          <w:rFonts w:cs="Arial"/>
          <w:color w:val="000000"/>
          <w:sz w:val="24"/>
          <w:szCs w:val="24"/>
        </w:rPr>
        <w:t xml:space="preserve"> </w:t>
      </w:r>
      <w:r w:rsidRPr="00332DA6">
        <w:rPr>
          <w:rFonts w:cs="Arial"/>
          <w:color w:val="000000"/>
          <w:sz w:val="24"/>
          <w:szCs w:val="24"/>
        </w:rPr>
        <w:t xml:space="preserve">Wer die </w:t>
      </w:r>
      <w:proofErr w:type="spellStart"/>
      <w:r w:rsidRPr="00332DA6">
        <w:rPr>
          <w:rFonts w:cs="Arial"/>
          <w:color w:val="000000"/>
          <w:sz w:val="24"/>
          <w:szCs w:val="24"/>
        </w:rPr>
        <w:t>Schwellköpp</w:t>
      </w:r>
      <w:proofErr w:type="spellEnd"/>
      <w:r w:rsidRPr="00332DA6">
        <w:rPr>
          <w:rFonts w:cs="Arial"/>
          <w:color w:val="000000"/>
          <w:sz w:val="24"/>
          <w:szCs w:val="24"/>
        </w:rPr>
        <w:t xml:space="preserve"> tragen will, braucht Kondition: Rund vier Stunden dauert der Einsatz beim Rosenmontagszug. Doch der legendäre Zugmarschall Ady Schmelz, selbst mal Schwellkoppträger, wusste aus Erfahrung: „Man gerät wie in einen Rausch. Dann spürt man das Gewicht gar nicht.“</w:t>
      </w:r>
      <w:r w:rsidR="00850769">
        <w:rPr>
          <w:rFonts w:cs="Arial"/>
          <w:color w:val="000000"/>
          <w:sz w:val="24"/>
          <w:szCs w:val="24"/>
        </w:rPr>
        <w:t xml:space="preserve"> Inzwischen gibt es auch zwölf verschiedene Kinder-</w:t>
      </w:r>
      <w:proofErr w:type="spellStart"/>
      <w:r w:rsidR="00850769">
        <w:rPr>
          <w:rFonts w:cs="Arial"/>
          <w:color w:val="000000"/>
          <w:sz w:val="24"/>
          <w:szCs w:val="24"/>
        </w:rPr>
        <w:t>Schwellköpp</w:t>
      </w:r>
      <w:proofErr w:type="spellEnd"/>
      <w:r w:rsidR="00850769">
        <w:rPr>
          <w:rFonts w:cs="Arial"/>
          <w:color w:val="000000"/>
          <w:sz w:val="24"/>
          <w:szCs w:val="24"/>
        </w:rPr>
        <w:t>, die mit vier bis neun Kilo deutlich leichter sind.</w:t>
      </w:r>
    </w:p>
    <w:p w14:paraId="4B703611" w14:textId="77777777" w:rsidR="0032047D" w:rsidRPr="00332DA6" w:rsidRDefault="0032047D" w:rsidP="00A53BD3">
      <w:pPr>
        <w:autoSpaceDE w:val="0"/>
        <w:autoSpaceDN w:val="0"/>
        <w:adjustRightInd w:val="0"/>
        <w:spacing w:line="240" w:lineRule="auto"/>
        <w:rPr>
          <w:rFonts w:cs="Arial"/>
          <w:color w:val="000000"/>
          <w:sz w:val="24"/>
          <w:szCs w:val="24"/>
          <w:u w:val="single"/>
        </w:rPr>
      </w:pPr>
      <w:r w:rsidRPr="00332DA6">
        <w:rPr>
          <w:rFonts w:cs="Arial"/>
          <w:b/>
          <w:bCs/>
          <w:color w:val="000000"/>
          <w:sz w:val="24"/>
          <w:szCs w:val="24"/>
          <w:u w:val="single"/>
        </w:rPr>
        <w:t>MCV-Zugleitung</w:t>
      </w:r>
    </w:p>
    <w:p w14:paraId="2AD71314" w14:textId="6DBAE6B3"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Seit 1838 ist der Mainzer Carneval-Verein (MCV) ununterbrochen für die Organisation, Finanzierung und Durchführung des Mainzer Rosenmontagszuges verantwortlich. Innerhalb des MCV gibt es ein Organisationskomitee, die Zugleitung. Nach außen hin wird diese von den verantwortlichen Zugleitern, die auch am Zug teilnehmen, ausgeübt.</w:t>
      </w:r>
      <w:r w:rsidR="00236E31">
        <w:rPr>
          <w:rFonts w:cs="Arial"/>
          <w:color w:val="000000"/>
          <w:sz w:val="24"/>
          <w:szCs w:val="24"/>
        </w:rPr>
        <w:t xml:space="preserve"> Sprecher der</w:t>
      </w:r>
      <w:r w:rsidRPr="00332DA6">
        <w:rPr>
          <w:rFonts w:cs="Arial"/>
          <w:color w:val="000000"/>
          <w:sz w:val="24"/>
          <w:szCs w:val="24"/>
        </w:rPr>
        <w:t xml:space="preserve"> </w:t>
      </w:r>
      <w:r w:rsidR="00236E31">
        <w:rPr>
          <w:rFonts w:cs="Arial"/>
          <w:color w:val="000000"/>
          <w:sz w:val="24"/>
          <w:szCs w:val="24"/>
        </w:rPr>
        <w:t xml:space="preserve">Zugleitung </w:t>
      </w:r>
      <w:r w:rsidR="004B1084">
        <w:rPr>
          <w:rFonts w:cs="Arial"/>
          <w:color w:val="000000"/>
          <w:sz w:val="24"/>
          <w:szCs w:val="24"/>
        </w:rPr>
        <w:t>und</w:t>
      </w:r>
      <w:r w:rsidR="00653EA3">
        <w:rPr>
          <w:rFonts w:cs="Arial"/>
          <w:color w:val="000000"/>
          <w:sz w:val="24"/>
          <w:szCs w:val="24"/>
        </w:rPr>
        <w:t xml:space="preserve"> zugleich</w:t>
      </w:r>
      <w:r w:rsidR="004B1084">
        <w:rPr>
          <w:rFonts w:cs="Arial"/>
          <w:color w:val="000000"/>
          <w:sz w:val="24"/>
          <w:szCs w:val="24"/>
        </w:rPr>
        <w:t xml:space="preserve"> Zugmarschall </w:t>
      </w:r>
      <w:r w:rsidR="00236E31">
        <w:rPr>
          <w:rFonts w:cs="Arial"/>
          <w:color w:val="000000"/>
          <w:sz w:val="24"/>
          <w:szCs w:val="24"/>
        </w:rPr>
        <w:t xml:space="preserve">ist </w:t>
      </w:r>
      <w:r w:rsidR="00D67134">
        <w:rPr>
          <w:rFonts w:cs="Arial"/>
          <w:color w:val="000000"/>
          <w:sz w:val="24"/>
          <w:szCs w:val="24"/>
        </w:rPr>
        <w:t>Thorsten Hartel</w:t>
      </w:r>
      <w:r w:rsidRPr="00332DA6">
        <w:rPr>
          <w:rFonts w:cs="Arial"/>
          <w:color w:val="000000"/>
          <w:sz w:val="24"/>
          <w:szCs w:val="24"/>
        </w:rPr>
        <w:t>.</w:t>
      </w:r>
    </w:p>
    <w:p w14:paraId="1803A522" w14:textId="0FA99DAB"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Die vorbereitende Arbeit der 27-köpfigen Zugleitung für einen Rosenmontagszug dauert etwa ein halbes Jahr. Die Planungsmitglieder erstellen Termin-</w:t>
      </w:r>
      <w:r w:rsidR="00DC56C4" w:rsidRPr="00332DA6">
        <w:rPr>
          <w:rFonts w:cs="Arial"/>
          <w:color w:val="000000"/>
          <w:sz w:val="24"/>
          <w:szCs w:val="24"/>
        </w:rPr>
        <w:t xml:space="preserve"> </w:t>
      </w:r>
      <w:r w:rsidRPr="00332DA6">
        <w:rPr>
          <w:rFonts w:cs="Arial"/>
          <w:color w:val="000000"/>
          <w:sz w:val="24"/>
          <w:szCs w:val="24"/>
        </w:rPr>
        <w:t>und Etatpläne, laden Vereine und Gruppen zur Teilnahme ein, sichten eingegangene Bewerbungen für die Zugteilnahme und schließe</w:t>
      </w:r>
      <w:r w:rsidR="00236E31">
        <w:rPr>
          <w:rFonts w:cs="Arial"/>
          <w:color w:val="000000"/>
          <w:sz w:val="24"/>
          <w:szCs w:val="24"/>
        </w:rPr>
        <w:t>n Verträge ab. Nach dem 11.11.</w:t>
      </w:r>
      <w:r w:rsidRPr="00332DA6">
        <w:rPr>
          <w:rFonts w:cs="Arial"/>
          <w:color w:val="000000"/>
          <w:sz w:val="24"/>
          <w:szCs w:val="24"/>
        </w:rPr>
        <w:t xml:space="preserve"> beginnt die Planung der Motivwagen. Mögliche Motivthemen werden erörtert und </w:t>
      </w:r>
      <w:r w:rsidR="007F7D43">
        <w:rPr>
          <w:rFonts w:cs="Arial"/>
          <w:color w:val="000000"/>
          <w:sz w:val="24"/>
          <w:szCs w:val="24"/>
        </w:rPr>
        <w:t>dann</w:t>
      </w:r>
      <w:r w:rsidRPr="00332DA6">
        <w:rPr>
          <w:rFonts w:cs="Arial"/>
          <w:color w:val="000000"/>
          <w:sz w:val="24"/>
          <w:szCs w:val="24"/>
        </w:rPr>
        <w:t xml:space="preserve"> in einer vereinseigenen Halle im Stadtteil Mombach gebaut. Nach Eingang der Bewerbungen für eine Zugteilnahme legt die Zugleitung die Reihenfolge der einzelnen Zugelemente fest, die Anfang Januar allen Teilnehmern bekannt gegeben wird. Für alle Teilnehme</w:t>
      </w:r>
      <w:r w:rsidR="00997487">
        <w:rPr>
          <w:rFonts w:cs="Arial"/>
          <w:color w:val="000000"/>
          <w:sz w:val="24"/>
          <w:szCs w:val="24"/>
        </w:rPr>
        <w:t>nden</w:t>
      </w:r>
      <w:r w:rsidRPr="00332DA6">
        <w:rPr>
          <w:rFonts w:cs="Arial"/>
          <w:color w:val="000000"/>
          <w:sz w:val="24"/>
          <w:szCs w:val="24"/>
        </w:rPr>
        <w:t xml:space="preserve"> werden Aufmarschplätze in der Mainzer Neustadt festgelegt, wobei Rettungs-</w:t>
      </w:r>
      <w:r w:rsidR="00653EA3">
        <w:rPr>
          <w:rFonts w:cs="Arial"/>
          <w:color w:val="000000"/>
          <w:sz w:val="24"/>
          <w:szCs w:val="24"/>
        </w:rPr>
        <w:t xml:space="preserve"> </w:t>
      </w:r>
      <w:r w:rsidRPr="00332DA6">
        <w:rPr>
          <w:rFonts w:cs="Arial"/>
          <w:color w:val="000000"/>
          <w:sz w:val="24"/>
          <w:szCs w:val="24"/>
        </w:rPr>
        <w:t>und Feuerwehrwege eingeplant werden müssen.</w:t>
      </w:r>
    </w:p>
    <w:p w14:paraId="5EE2CC09" w14:textId="5FD45966"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Teilnehmende Fahrzeuge (Motivwagen, Zugfahrzeuge usw.) werden danach vom TÜV Rheinland geprüft und freigegeben. Die Zugleitung sorgt außerdem für die Einhaltung rechtlicher Vorschriften zum Rosenmontagszug: Haftpflichtversicherung für die MCV-Teilnehmer werden abgeschlossen, Termin-</w:t>
      </w:r>
      <w:r w:rsidR="00CC0BEA">
        <w:rPr>
          <w:rFonts w:cs="Arial"/>
          <w:color w:val="000000"/>
          <w:sz w:val="24"/>
          <w:szCs w:val="24"/>
        </w:rPr>
        <w:t xml:space="preserve"> </w:t>
      </w:r>
      <w:r w:rsidRPr="00332DA6">
        <w:rPr>
          <w:rFonts w:cs="Arial"/>
          <w:color w:val="000000"/>
          <w:sz w:val="24"/>
          <w:szCs w:val="24"/>
        </w:rPr>
        <w:t>und Einsatzpläne erstellt, musikalische Beiträge werden bei der GEMA (Gesellschaft für musikalische Aufführungs-</w:t>
      </w:r>
      <w:r w:rsidR="00D41FB1" w:rsidRPr="00332DA6">
        <w:rPr>
          <w:rFonts w:cs="Arial"/>
          <w:color w:val="000000"/>
          <w:sz w:val="24"/>
          <w:szCs w:val="24"/>
        </w:rPr>
        <w:t xml:space="preserve"> </w:t>
      </w:r>
      <w:r w:rsidRPr="00332DA6">
        <w:rPr>
          <w:rFonts w:cs="Arial"/>
          <w:color w:val="000000"/>
          <w:sz w:val="24"/>
          <w:szCs w:val="24"/>
        </w:rPr>
        <w:t xml:space="preserve">und mechanische Vervielfältigungsrechte) gemeldet. Letzte Tätigkeiten der Zugleitung vor dem </w:t>
      </w:r>
      <w:r w:rsidRPr="00332DA6">
        <w:rPr>
          <w:rFonts w:cs="Arial"/>
          <w:color w:val="000000"/>
          <w:sz w:val="24"/>
          <w:szCs w:val="24"/>
        </w:rPr>
        <w:lastRenderedPageBreak/>
        <w:t>Rosenmontagszug sind eine große Abschlussbesprechung mit allen an der Organisation Beteiligten einschließlich der Mainzer Polizei.</w:t>
      </w:r>
    </w:p>
    <w:p w14:paraId="3DBA686F" w14:textId="77777777" w:rsidR="0032047D" w:rsidRPr="00332DA6" w:rsidRDefault="0032047D" w:rsidP="00A53BD3">
      <w:pPr>
        <w:spacing w:line="240" w:lineRule="auto"/>
        <w:rPr>
          <w:rFonts w:cs="Arial"/>
          <w:color w:val="000000"/>
          <w:sz w:val="24"/>
          <w:szCs w:val="24"/>
        </w:rPr>
      </w:pPr>
      <w:r w:rsidRPr="00332DA6">
        <w:rPr>
          <w:rFonts w:cs="Arial"/>
          <w:color w:val="000000"/>
          <w:sz w:val="24"/>
          <w:szCs w:val="24"/>
        </w:rPr>
        <w:t xml:space="preserve">Unabhängig von den Mitarbeitern des MCV sind bei der Zugdurchführung </w:t>
      </w:r>
      <w:r w:rsidR="00F33EC5">
        <w:rPr>
          <w:rFonts w:cs="Arial"/>
          <w:color w:val="000000"/>
          <w:sz w:val="24"/>
          <w:szCs w:val="24"/>
        </w:rPr>
        <w:t>über 15</w:t>
      </w:r>
      <w:r w:rsidRPr="00332DA6">
        <w:rPr>
          <w:rFonts w:cs="Arial"/>
          <w:color w:val="000000"/>
          <w:sz w:val="24"/>
          <w:szCs w:val="24"/>
        </w:rPr>
        <w:t xml:space="preserve">00 weitere Personen in den Rosenmontagszug eingebunden: </w:t>
      </w:r>
      <w:r w:rsidR="00823D0D">
        <w:rPr>
          <w:rFonts w:cs="Arial"/>
          <w:color w:val="000000"/>
          <w:sz w:val="24"/>
          <w:szCs w:val="24"/>
        </w:rPr>
        <w:t xml:space="preserve">u.a. </w:t>
      </w:r>
      <w:r w:rsidRPr="00332DA6">
        <w:rPr>
          <w:rFonts w:cs="Arial"/>
          <w:color w:val="000000"/>
          <w:sz w:val="24"/>
          <w:szCs w:val="24"/>
        </w:rPr>
        <w:t>städtische Mitarbeiter</w:t>
      </w:r>
      <w:r w:rsidR="0017333A">
        <w:rPr>
          <w:rFonts w:cs="Arial"/>
          <w:color w:val="000000"/>
          <w:sz w:val="24"/>
          <w:szCs w:val="24"/>
        </w:rPr>
        <w:t>, Polizeibeamte</w:t>
      </w:r>
      <w:r w:rsidRPr="00332DA6">
        <w:rPr>
          <w:rFonts w:cs="Arial"/>
          <w:color w:val="000000"/>
          <w:sz w:val="24"/>
          <w:szCs w:val="24"/>
        </w:rPr>
        <w:t>, Feuerwehrleute sowie Ärzte und Sanitätsdienste.</w:t>
      </w:r>
    </w:p>
    <w:p w14:paraId="046024E8" w14:textId="77777777" w:rsidR="0032047D" w:rsidRPr="00332DA6" w:rsidRDefault="0032047D" w:rsidP="00A53BD3">
      <w:pPr>
        <w:spacing w:line="240" w:lineRule="auto"/>
        <w:rPr>
          <w:rFonts w:cs="Arial"/>
          <w:color w:val="000000"/>
          <w:sz w:val="24"/>
          <w:szCs w:val="24"/>
        </w:rPr>
      </w:pPr>
      <w:r w:rsidRPr="00332DA6">
        <w:rPr>
          <w:rFonts w:cs="Arial"/>
          <w:b/>
          <w:bCs/>
          <w:color w:val="000000"/>
          <w:sz w:val="24"/>
          <w:szCs w:val="24"/>
        </w:rPr>
        <w:t>Der MCV</w:t>
      </w:r>
    </w:p>
    <w:p w14:paraId="77748BAE" w14:textId="18028EA2"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 xml:space="preserve">Der Mainzer Carneval-Verein, kurz MCV, wurde am 19. Januar 1838 gegründet. Somit gilt er als </w:t>
      </w:r>
      <w:proofErr w:type="spellStart"/>
      <w:r w:rsidR="00232952">
        <w:rPr>
          <w:rFonts w:cs="Arial"/>
          <w:color w:val="000000"/>
          <w:sz w:val="24"/>
          <w:szCs w:val="24"/>
        </w:rPr>
        <w:t>als</w:t>
      </w:r>
      <w:proofErr w:type="spellEnd"/>
      <w:r w:rsidR="00232952">
        <w:rPr>
          <w:rFonts w:cs="Arial"/>
          <w:color w:val="000000"/>
          <w:sz w:val="24"/>
          <w:szCs w:val="24"/>
        </w:rPr>
        <w:t xml:space="preserve"> einer der </w:t>
      </w:r>
      <w:r w:rsidRPr="00332DA6">
        <w:rPr>
          <w:rFonts w:cs="Arial"/>
          <w:color w:val="000000"/>
          <w:sz w:val="24"/>
          <w:szCs w:val="24"/>
        </w:rPr>
        <w:t>älteste</w:t>
      </w:r>
      <w:r w:rsidR="00232952">
        <w:rPr>
          <w:rFonts w:cs="Arial"/>
          <w:color w:val="000000"/>
          <w:sz w:val="24"/>
          <w:szCs w:val="24"/>
        </w:rPr>
        <w:t>n</w:t>
      </w:r>
      <w:r w:rsidRPr="00332DA6">
        <w:rPr>
          <w:rFonts w:cs="Arial"/>
          <w:color w:val="000000"/>
          <w:sz w:val="24"/>
          <w:szCs w:val="24"/>
        </w:rPr>
        <w:t xml:space="preserve"> Mainzer Fastnachtsverein</w:t>
      </w:r>
      <w:r w:rsidR="00232952">
        <w:rPr>
          <w:rFonts w:cs="Arial"/>
          <w:color w:val="000000"/>
          <w:sz w:val="24"/>
          <w:szCs w:val="24"/>
        </w:rPr>
        <w:t>e</w:t>
      </w:r>
      <w:r w:rsidRPr="00332DA6">
        <w:rPr>
          <w:rFonts w:cs="Arial"/>
          <w:color w:val="000000"/>
          <w:sz w:val="24"/>
          <w:szCs w:val="24"/>
        </w:rPr>
        <w:t xml:space="preserve"> und gehört </w:t>
      </w:r>
      <w:r w:rsidR="00232952">
        <w:rPr>
          <w:rFonts w:cs="Arial"/>
          <w:color w:val="000000"/>
          <w:sz w:val="24"/>
          <w:szCs w:val="24"/>
        </w:rPr>
        <w:t xml:space="preserve">zu den </w:t>
      </w:r>
      <w:r w:rsidRPr="00332DA6">
        <w:rPr>
          <w:rFonts w:cs="Arial"/>
          <w:color w:val="000000"/>
          <w:sz w:val="24"/>
          <w:szCs w:val="24"/>
        </w:rPr>
        <w:t>bekanntesten Fastnachtsko</w:t>
      </w:r>
      <w:r w:rsidR="004C4644" w:rsidRPr="00332DA6">
        <w:rPr>
          <w:rFonts w:cs="Arial"/>
          <w:color w:val="000000"/>
          <w:sz w:val="24"/>
          <w:szCs w:val="24"/>
        </w:rPr>
        <w:t xml:space="preserve">rporationen überhaupt. Der MCV </w:t>
      </w:r>
      <w:r w:rsidRPr="00332DA6">
        <w:rPr>
          <w:rFonts w:cs="Arial"/>
          <w:color w:val="000000"/>
          <w:sz w:val="24"/>
          <w:szCs w:val="24"/>
        </w:rPr>
        <w:t xml:space="preserve">organisiert und veranstaltet den Rosenmontagszug </w:t>
      </w:r>
      <w:r w:rsidR="00804203">
        <w:rPr>
          <w:rFonts w:cs="Arial"/>
          <w:color w:val="000000"/>
          <w:sz w:val="24"/>
          <w:szCs w:val="24"/>
        </w:rPr>
        <w:t xml:space="preserve">mit der gesamten Straßenfastnacht </w:t>
      </w:r>
      <w:r w:rsidRPr="00332DA6">
        <w:rPr>
          <w:rFonts w:cs="Arial"/>
          <w:color w:val="000000"/>
          <w:sz w:val="24"/>
          <w:szCs w:val="24"/>
        </w:rPr>
        <w:t xml:space="preserve">und </w:t>
      </w:r>
      <w:r w:rsidR="00232952" w:rsidRPr="00332DA6">
        <w:rPr>
          <w:rFonts w:cs="Arial"/>
          <w:color w:val="000000"/>
          <w:sz w:val="24"/>
          <w:szCs w:val="24"/>
        </w:rPr>
        <w:t>in Kooperation mit dem MCC, KCK und GCV</w:t>
      </w:r>
      <w:r w:rsidR="00232952" w:rsidRPr="00332DA6">
        <w:rPr>
          <w:rFonts w:cs="Arial"/>
          <w:color w:val="000000"/>
          <w:sz w:val="24"/>
          <w:szCs w:val="24"/>
        </w:rPr>
        <w:t xml:space="preserve"> </w:t>
      </w:r>
      <w:r w:rsidRPr="00332DA6">
        <w:rPr>
          <w:rFonts w:cs="Arial"/>
          <w:color w:val="000000"/>
          <w:sz w:val="24"/>
          <w:szCs w:val="24"/>
        </w:rPr>
        <w:t>die alljährliche Fer</w:t>
      </w:r>
      <w:r w:rsidR="00462402" w:rsidRPr="00332DA6">
        <w:rPr>
          <w:rFonts w:cs="Arial"/>
          <w:color w:val="000000"/>
          <w:sz w:val="24"/>
          <w:szCs w:val="24"/>
        </w:rPr>
        <w:t>n</w:t>
      </w:r>
      <w:r w:rsidRPr="00332DA6">
        <w:rPr>
          <w:rFonts w:cs="Arial"/>
          <w:color w:val="000000"/>
          <w:sz w:val="24"/>
          <w:szCs w:val="24"/>
        </w:rPr>
        <w:t>sehsitzung „Mainz bleibt Mainz, wie es singt und lacht“.</w:t>
      </w:r>
    </w:p>
    <w:p w14:paraId="4D1F8347" w14:textId="11FB5B4E"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 xml:space="preserve">Schon die erste Kampagne nach der MCV-Gründung enthielt </w:t>
      </w:r>
      <w:r w:rsidR="00F33EC5">
        <w:rPr>
          <w:rFonts w:cs="Arial"/>
          <w:color w:val="000000"/>
          <w:sz w:val="24"/>
          <w:szCs w:val="24"/>
        </w:rPr>
        <w:t xml:space="preserve">fast alle </w:t>
      </w:r>
      <w:r w:rsidR="00653EA3">
        <w:rPr>
          <w:rFonts w:cs="Arial"/>
          <w:color w:val="000000"/>
          <w:sz w:val="24"/>
          <w:szCs w:val="24"/>
        </w:rPr>
        <w:t xml:space="preserve">bis </w:t>
      </w:r>
      <w:r w:rsidR="00653EA3" w:rsidRPr="00332DA6">
        <w:rPr>
          <w:rFonts w:cs="Arial"/>
          <w:color w:val="000000"/>
          <w:sz w:val="24"/>
          <w:szCs w:val="24"/>
        </w:rPr>
        <w:t>heute beibehaltene Bestandteile</w:t>
      </w:r>
      <w:r w:rsidRPr="00332DA6">
        <w:rPr>
          <w:rFonts w:cs="Arial"/>
          <w:color w:val="000000"/>
          <w:sz w:val="24"/>
          <w:szCs w:val="24"/>
        </w:rPr>
        <w:t xml:space="preserve">: die Saalfastnacht mit Sitzung, Komitee, Kappe und Orden, </w:t>
      </w:r>
      <w:r w:rsidR="00F33EC5">
        <w:rPr>
          <w:rFonts w:cs="Arial"/>
          <w:color w:val="000000"/>
          <w:sz w:val="24"/>
          <w:szCs w:val="24"/>
        </w:rPr>
        <w:t xml:space="preserve">die </w:t>
      </w:r>
      <w:r w:rsidRPr="00332DA6">
        <w:rPr>
          <w:rFonts w:cs="Arial"/>
          <w:color w:val="000000"/>
          <w:sz w:val="24"/>
          <w:szCs w:val="24"/>
        </w:rPr>
        <w:t xml:space="preserve">Straßenfastnacht mit Rosenmontagszug, </w:t>
      </w:r>
      <w:proofErr w:type="spellStart"/>
      <w:r w:rsidRPr="00332DA6">
        <w:rPr>
          <w:rFonts w:cs="Arial"/>
          <w:color w:val="000000"/>
          <w:sz w:val="24"/>
          <w:szCs w:val="24"/>
        </w:rPr>
        <w:t>Kappefahrt</w:t>
      </w:r>
      <w:proofErr w:type="spellEnd"/>
      <w:r w:rsidRPr="00332DA6">
        <w:rPr>
          <w:rFonts w:cs="Arial"/>
          <w:color w:val="000000"/>
          <w:sz w:val="24"/>
          <w:szCs w:val="24"/>
        </w:rPr>
        <w:t xml:space="preserve"> und die Fastnachtsposse</w:t>
      </w:r>
      <w:r w:rsidR="00F33EC5">
        <w:rPr>
          <w:rFonts w:cs="Arial"/>
          <w:color w:val="000000"/>
          <w:sz w:val="24"/>
          <w:szCs w:val="24"/>
        </w:rPr>
        <w:t xml:space="preserve"> sowie die Fastnachtszeitung Narrhalla</w:t>
      </w:r>
      <w:r w:rsidRPr="00332DA6">
        <w:rPr>
          <w:rFonts w:cs="Arial"/>
          <w:color w:val="000000"/>
          <w:sz w:val="24"/>
          <w:szCs w:val="24"/>
        </w:rPr>
        <w:t xml:space="preserve">. </w:t>
      </w:r>
    </w:p>
    <w:p w14:paraId="4CFC1861" w14:textId="14281B96"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An der Spitze des MCV stand und steht bis heute ein Präsident –</w:t>
      </w:r>
      <w:r w:rsidR="00462402" w:rsidRPr="00332DA6">
        <w:rPr>
          <w:rFonts w:cs="Arial"/>
          <w:color w:val="000000"/>
          <w:sz w:val="24"/>
          <w:szCs w:val="24"/>
        </w:rPr>
        <w:t xml:space="preserve"> </w:t>
      </w:r>
      <w:r w:rsidRPr="00332DA6">
        <w:rPr>
          <w:rFonts w:cs="Arial"/>
          <w:color w:val="000000"/>
          <w:sz w:val="24"/>
          <w:szCs w:val="24"/>
        </w:rPr>
        <w:t xml:space="preserve">aktuell </w:t>
      </w:r>
      <w:r w:rsidR="00D67134">
        <w:rPr>
          <w:rFonts w:cs="Arial"/>
          <w:color w:val="000000"/>
          <w:sz w:val="24"/>
          <w:szCs w:val="24"/>
        </w:rPr>
        <w:t>Hannsgeorg Schönig</w:t>
      </w:r>
      <w:r w:rsidRPr="00332DA6">
        <w:rPr>
          <w:rFonts w:cs="Arial"/>
          <w:color w:val="000000"/>
          <w:sz w:val="24"/>
          <w:szCs w:val="24"/>
        </w:rPr>
        <w:t xml:space="preserve"> </w:t>
      </w:r>
      <w:r w:rsidR="00462402" w:rsidRPr="00332DA6">
        <w:rPr>
          <w:rFonts w:cs="Arial"/>
          <w:color w:val="000000"/>
          <w:sz w:val="24"/>
          <w:szCs w:val="24"/>
        </w:rPr>
        <w:t>–</w:t>
      </w:r>
      <w:r w:rsidRPr="00332DA6">
        <w:rPr>
          <w:rFonts w:cs="Arial"/>
          <w:color w:val="000000"/>
          <w:sz w:val="24"/>
          <w:szCs w:val="24"/>
        </w:rPr>
        <w:t xml:space="preserve">, unterstützt von einem Vorstand. Auch die ersten Sitzungen enthielten schon alle Elemente, die auch heute jede Sitzung prägen, besonders die politischen und gesellschaftskritischen Vorträge in Reim oder Prosa, den Kokolores und die musikalischen Beiträge. </w:t>
      </w:r>
    </w:p>
    <w:p w14:paraId="7E40160E" w14:textId="7D0212F8" w:rsidR="0032047D" w:rsidRPr="00332DA6" w:rsidRDefault="0032047D" w:rsidP="00A53BD3">
      <w:pPr>
        <w:autoSpaceDE w:val="0"/>
        <w:autoSpaceDN w:val="0"/>
        <w:adjustRightInd w:val="0"/>
        <w:spacing w:line="240" w:lineRule="auto"/>
        <w:rPr>
          <w:rFonts w:cs="Arial"/>
          <w:color w:val="000000"/>
          <w:sz w:val="24"/>
          <w:szCs w:val="24"/>
        </w:rPr>
      </w:pPr>
      <w:r w:rsidRPr="00332DA6">
        <w:rPr>
          <w:rFonts w:cs="Arial"/>
          <w:color w:val="000000"/>
          <w:sz w:val="24"/>
          <w:szCs w:val="24"/>
        </w:rPr>
        <w:t>Die musikalischen Beiträge wurden meistens durch die Hofkapelle</w:t>
      </w:r>
      <w:r w:rsidR="00804203">
        <w:rPr>
          <w:rFonts w:cs="Arial"/>
          <w:color w:val="000000"/>
          <w:sz w:val="24"/>
          <w:szCs w:val="24"/>
        </w:rPr>
        <w:t xml:space="preserve"> intoniert</w:t>
      </w:r>
      <w:r w:rsidRPr="00332DA6">
        <w:rPr>
          <w:rFonts w:cs="Arial"/>
          <w:color w:val="000000"/>
          <w:sz w:val="24"/>
          <w:szCs w:val="24"/>
        </w:rPr>
        <w:t xml:space="preserve">, die schon durch Carl Zulehner, einem Mitbegründer des MCV, den Komponisten des </w:t>
      </w:r>
      <w:proofErr w:type="spellStart"/>
      <w:r w:rsidRPr="00332DA6">
        <w:rPr>
          <w:rFonts w:cs="Arial"/>
          <w:color w:val="000000"/>
          <w:sz w:val="24"/>
          <w:szCs w:val="24"/>
        </w:rPr>
        <w:t>Narrhallamarschs</w:t>
      </w:r>
      <w:proofErr w:type="spellEnd"/>
      <w:r w:rsidRPr="00332DA6">
        <w:rPr>
          <w:rFonts w:cs="Arial"/>
          <w:color w:val="000000"/>
          <w:sz w:val="24"/>
          <w:szCs w:val="24"/>
        </w:rPr>
        <w:t xml:space="preserve"> und Prinz der Kampagne 1844, zu einem Begriff wurde. Aus dem „Sekretär“ entwickelte sich der „Chef des Protokolls“, für den Seppel </w:t>
      </w:r>
      <w:proofErr w:type="spellStart"/>
      <w:r w:rsidRPr="00332DA6">
        <w:rPr>
          <w:rFonts w:cs="Arial"/>
          <w:color w:val="000000"/>
          <w:sz w:val="24"/>
          <w:szCs w:val="24"/>
        </w:rPr>
        <w:t>Glückert</w:t>
      </w:r>
      <w:proofErr w:type="spellEnd"/>
      <w:r w:rsidRPr="00332DA6">
        <w:rPr>
          <w:rFonts w:cs="Arial"/>
          <w:color w:val="000000"/>
          <w:sz w:val="24"/>
          <w:szCs w:val="24"/>
        </w:rPr>
        <w:t xml:space="preserve"> Maßstäbe setzte.</w:t>
      </w:r>
      <w:r w:rsidR="00462402" w:rsidRPr="00332DA6">
        <w:rPr>
          <w:rFonts w:cs="Arial"/>
          <w:color w:val="000000"/>
          <w:sz w:val="24"/>
          <w:szCs w:val="24"/>
        </w:rPr>
        <w:t xml:space="preserve"> </w:t>
      </w:r>
      <w:r w:rsidRPr="00332DA6">
        <w:rPr>
          <w:rFonts w:cs="Arial"/>
          <w:color w:val="000000"/>
          <w:sz w:val="24"/>
          <w:szCs w:val="24"/>
        </w:rPr>
        <w:t xml:space="preserve">Der MCV, </w:t>
      </w:r>
      <w:r w:rsidR="00232952">
        <w:rPr>
          <w:rFonts w:cs="Arial"/>
          <w:color w:val="000000"/>
          <w:sz w:val="24"/>
          <w:szCs w:val="24"/>
        </w:rPr>
        <w:t xml:space="preserve">einer </w:t>
      </w:r>
      <w:r w:rsidRPr="00332DA6">
        <w:rPr>
          <w:rFonts w:cs="Arial"/>
          <w:color w:val="000000"/>
          <w:sz w:val="24"/>
          <w:szCs w:val="24"/>
        </w:rPr>
        <w:t>der „Gründerverein</w:t>
      </w:r>
      <w:r w:rsidR="00232952">
        <w:rPr>
          <w:rFonts w:cs="Arial"/>
          <w:color w:val="000000"/>
          <w:sz w:val="24"/>
          <w:szCs w:val="24"/>
        </w:rPr>
        <w:t>e</w:t>
      </w:r>
      <w:r w:rsidRPr="00332DA6">
        <w:rPr>
          <w:rFonts w:cs="Arial"/>
          <w:color w:val="000000"/>
          <w:sz w:val="24"/>
          <w:szCs w:val="24"/>
        </w:rPr>
        <w:t xml:space="preserve"> der Mainzer Fastnacht“, übt bis heute wichtig</w:t>
      </w:r>
      <w:r w:rsidR="00232952">
        <w:rPr>
          <w:rFonts w:cs="Arial"/>
          <w:color w:val="000000"/>
          <w:sz w:val="24"/>
          <w:szCs w:val="24"/>
        </w:rPr>
        <w:t>e</w:t>
      </w:r>
      <w:r w:rsidRPr="00332DA6">
        <w:rPr>
          <w:rFonts w:cs="Arial"/>
          <w:color w:val="000000"/>
          <w:sz w:val="24"/>
          <w:szCs w:val="24"/>
        </w:rPr>
        <w:t xml:space="preserve"> Funktionen im Fastnachtsgeschehen aus. Er veranstaltet und organisiert die Fastnachtsposse, d</w:t>
      </w:r>
      <w:r w:rsidR="0028617D">
        <w:rPr>
          <w:rFonts w:cs="Arial"/>
          <w:color w:val="000000"/>
          <w:sz w:val="24"/>
          <w:szCs w:val="24"/>
        </w:rPr>
        <w:t xml:space="preserve">ie Verlesung der Narrencharta </w:t>
      </w:r>
      <w:r w:rsidRPr="00332DA6">
        <w:rPr>
          <w:rFonts w:cs="Arial"/>
          <w:color w:val="000000"/>
          <w:sz w:val="24"/>
          <w:szCs w:val="24"/>
        </w:rPr>
        <w:t>am 11.11</w:t>
      </w:r>
      <w:r w:rsidR="00462402" w:rsidRPr="00332DA6">
        <w:rPr>
          <w:rFonts w:cs="Arial"/>
          <w:color w:val="000000"/>
          <w:sz w:val="24"/>
          <w:szCs w:val="24"/>
        </w:rPr>
        <w:t>.</w:t>
      </w:r>
      <w:r w:rsidRPr="00332DA6">
        <w:rPr>
          <w:rFonts w:cs="Arial"/>
          <w:color w:val="000000"/>
          <w:sz w:val="24"/>
          <w:szCs w:val="24"/>
        </w:rPr>
        <w:t xml:space="preserve">, den Neujahrsumzug, </w:t>
      </w:r>
      <w:r w:rsidR="00F33EC5">
        <w:rPr>
          <w:rFonts w:cs="Arial"/>
          <w:color w:val="000000"/>
          <w:sz w:val="24"/>
          <w:szCs w:val="24"/>
        </w:rPr>
        <w:t xml:space="preserve">die Straßenfastnacht und </w:t>
      </w:r>
      <w:r w:rsidRPr="00332DA6">
        <w:rPr>
          <w:rFonts w:cs="Arial"/>
          <w:color w:val="000000"/>
          <w:sz w:val="24"/>
          <w:szCs w:val="24"/>
        </w:rPr>
        <w:t>die Kappenfahrt am Fas</w:t>
      </w:r>
      <w:r w:rsidR="0017333A">
        <w:rPr>
          <w:rFonts w:cs="Arial"/>
          <w:color w:val="000000"/>
          <w:sz w:val="24"/>
          <w:szCs w:val="24"/>
        </w:rPr>
        <w:t>tnachtsdienstag und vor allem d</w:t>
      </w:r>
      <w:r w:rsidRPr="00332DA6">
        <w:rPr>
          <w:rFonts w:cs="Arial"/>
          <w:color w:val="000000"/>
          <w:sz w:val="24"/>
          <w:szCs w:val="24"/>
        </w:rPr>
        <w:t>e</w:t>
      </w:r>
      <w:r w:rsidR="0017333A">
        <w:rPr>
          <w:rFonts w:cs="Arial"/>
          <w:color w:val="000000"/>
          <w:sz w:val="24"/>
          <w:szCs w:val="24"/>
        </w:rPr>
        <w:t>n</w:t>
      </w:r>
      <w:r w:rsidRPr="00332DA6">
        <w:rPr>
          <w:rFonts w:cs="Arial"/>
          <w:color w:val="000000"/>
          <w:sz w:val="24"/>
          <w:szCs w:val="24"/>
        </w:rPr>
        <w:t xml:space="preserve"> Rosenmontagsz</w:t>
      </w:r>
      <w:r w:rsidR="0017333A">
        <w:rPr>
          <w:rFonts w:cs="Arial"/>
          <w:color w:val="000000"/>
          <w:sz w:val="24"/>
          <w:szCs w:val="24"/>
        </w:rPr>
        <w:t>ug</w:t>
      </w:r>
      <w:r w:rsidRPr="00332DA6">
        <w:rPr>
          <w:rFonts w:cs="Arial"/>
          <w:color w:val="000000"/>
          <w:sz w:val="24"/>
          <w:szCs w:val="24"/>
        </w:rPr>
        <w:t xml:space="preserve">. </w:t>
      </w:r>
    </w:p>
    <w:p w14:paraId="7B9B0899" w14:textId="77777777" w:rsidR="0032047D" w:rsidRPr="00332DA6" w:rsidRDefault="0032047D" w:rsidP="00A53BD3">
      <w:pPr>
        <w:spacing w:line="240" w:lineRule="auto"/>
        <w:rPr>
          <w:rFonts w:cs="Arial"/>
          <w:color w:val="000000"/>
          <w:sz w:val="24"/>
          <w:szCs w:val="24"/>
        </w:rPr>
      </w:pPr>
      <w:r w:rsidRPr="00332DA6">
        <w:rPr>
          <w:rFonts w:cs="Arial"/>
          <w:color w:val="000000"/>
          <w:sz w:val="24"/>
          <w:szCs w:val="24"/>
        </w:rPr>
        <w:t>Kurzum: Ohne den MCV wäre die Meenzer Fa</w:t>
      </w:r>
      <w:r w:rsidR="00F33EC5">
        <w:rPr>
          <w:rFonts w:cs="Arial"/>
          <w:color w:val="000000"/>
          <w:sz w:val="24"/>
          <w:szCs w:val="24"/>
        </w:rPr>
        <w:t>ssenacht nicht das geworden, was</w:t>
      </w:r>
      <w:r w:rsidRPr="00332DA6">
        <w:rPr>
          <w:rFonts w:cs="Arial"/>
          <w:color w:val="000000"/>
          <w:sz w:val="24"/>
          <w:szCs w:val="24"/>
        </w:rPr>
        <w:t xml:space="preserve"> sie heute ist und natürlich auch immer sein wird.</w:t>
      </w:r>
    </w:p>
    <w:p w14:paraId="471B455A" w14:textId="77777777" w:rsidR="000F28B8" w:rsidRPr="00332DA6" w:rsidRDefault="000F28B8" w:rsidP="00A53BD3">
      <w:pPr>
        <w:spacing w:line="240" w:lineRule="auto"/>
        <w:rPr>
          <w:b/>
          <w:sz w:val="24"/>
          <w:szCs w:val="24"/>
        </w:rPr>
      </w:pPr>
      <w:r w:rsidRPr="00332DA6">
        <w:rPr>
          <w:rFonts w:cs="Arial"/>
          <w:b/>
          <w:color w:val="000000"/>
          <w:sz w:val="24"/>
          <w:szCs w:val="24"/>
        </w:rPr>
        <w:t>MCV Helau</w:t>
      </w:r>
    </w:p>
    <w:sectPr w:rsidR="000F28B8" w:rsidRPr="00332DA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F481" w14:textId="77777777" w:rsidR="00BA44FA" w:rsidRDefault="00BA44FA" w:rsidP="00BA44FA">
      <w:pPr>
        <w:spacing w:after="0" w:line="240" w:lineRule="auto"/>
      </w:pPr>
      <w:r>
        <w:separator/>
      </w:r>
    </w:p>
  </w:endnote>
  <w:endnote w:type="continuationSeparator" w:id="0">
    <w:p w14:paraId="061F80B9" w14:textId="77777777" w:rsidR="00BA44FA" w:rsidRDefault="00BA44FA" w:rsidP="00BA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790591661"/>
        <w:docPartObj>
          <w:docPartGallery w:val="Page Numbers (Bottom of Page)"/>
          <w:docPartUnique/>
        </w:docPartObj>
      </w:sdtPr>
      <w:sdtEndPr>
        <w:rPr>
          <w:rFonts w:asciiTheme="minorHAnsi" w:eastAsiaTheme="minorHAnsi" w:hAnsiTheme="minorHAnsi" w:cstheme="minorBidi"/>
          <w:sz w:val="22"/>
          <w:szCs w:val="22"/>
        </w:rPr>
      </w:sdtEndPr>
      <w:sdtContent>
        <w:tr w:rsidR="00606D3A" w14:paraId="51827701" w14:textId="77777777">
          <w:trPr>
            <w:trHeight w:val="727"/>
          </w:trPr>
          <w:tc>
            <w:tcPr>
              <w:tcW w:w="4000" w:type="pct"/>
              <w:tcBorders>
                <w:right w:val="triple" w:sz="4" w:space="0" w:color="4F81BD" w:themeColor="accent1"/>
              </w:tcBorders>
            </w:tcPr>
            <w:p w14:paraId="12E0FF91" w14:textId="77777777" w:rsidR="00606D3A" w:rsidRPr="00606D3A" w:rsidRDefault="00335D8F" w:rsidP="00606D3A">
              <w:pPr>
                <w:spacing w:after="0" w:line="240" w:lineRule="auto"/>
                <w:rPr>
                  <w:rFonts w:ascii="Calibri" w:eastAsia="Times New Roman" w:hAnsi="Calibri" w:cs="Times New Roman"/>
                  <w:i/>
                  <w:lang w:eastAsia="de-DE"/>
                </w:rPr>
              </w:pPr>
              <w:r>
                <w:rPr>
                  <w:rFonts w:ascii="Calibri" w:eastAsia="Times New Roman" w:hAnsi="Calibri" w:cs="Times New Roman"/>
                  <w:i/>
                  <w:lang w:eastAsia="de-DE"/>
                </w:rPr>
                <w:t xml:space="preserve"> Mainzer Carneval-</w:t>
              </w:r>
              <w:r w:rsidR="00606D3A" w:rsidRPr="00606D3A">
                <w:rPr>
                  <w:rFonts w:ascii="Calibri" w:eastAsia="Times New Roman" w:hAnsi="Calibri" w:cs="Times New Roman"/>
                  <w:i/>
                  <w:lang w:eastAsia="de-DE"/>
                </w:rPr>
                <w:t xml:space="preserve">Verein 1838 e.V. – </w:t>
              </w:r>
              <w:proofErr w:type="spellStart"/>
              <w:r w:rsidR="00606D3A" w:rsidRPr="00606D3A">
                <w:rPr>
                  <w:rFonts w:ascii="Calibri" w:eastAsia="Times New Roman" w:hAnsi="Calibri" w:cs="Times New Roman"/>
                  <w:i/>
                  <w:lang w:eastAsia="de-DE"/>
                </w:rPr>
                <w:t>Emmeransstraße</w:t>
              </w:r>
              <w:proofErr w:type="spellEnd"/>
              <w:r w:rsidR="00606D3A" w:rsidRPr="00606D3A">
                <w:rPr>
                  <w:rFonts w:ascii="Calibri" w:eastAsia="Times New Roman" w:hAnsi="Calibri" w:cs="Times New Roman"/>
                  <w:i/>
                  <w:lang w:eastAsia="de-DE"/>
                </w:rPr>
                <w:t xml:space="preserve"> 29 – 55116 Mainz</w:t>
              </w:r>
            </w:p>
            <w:p w14:paraId="5CB921EF" w14:textId="77777777" w:rsidR="00606D3A" w:rsidRDefault="00606D3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4557B9DF" w14:textId="77777777" w:rsidR="00606D3A" w:rsidRDefault="00606D3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7648ED">
                <w:rPr>
                  <w:noProof/>
                </w:rPr>
                <w:t>1</w:t>
              </w:r>
              <w:r>
                <w:fldChar w:fldCharType="end"/>
              </w:r>
            </w:p>
          </w:tc>
        </w:tr>
      </w:sdtContent>
    </w:sdt>
  </w:tbl>
  <w:p w14:paraId="151C36C9" w14:textId="77777777" w:rsidR="00BA44FA" w:rsidRDefault="00BA44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6210" w14:textId="77777777" w:rsidR="00BA44FA" w:rsidRDefault="00BA44FA" w:rsidP="00BA44FA">
      <w:pPr>
        <w:spacing w:after="0" w:line="240" w:lineRule="auto"/>
      </w:pPr>
      <w:r>
        <w:separator/>
      </w:r>
    </w:p>
  </w:footnote>
  <w:footnote w:type="continuationSeparator" w:id="0">
    <w:p w14:paraId="6AF8CA7F" w14:textId="77777777" w:rsidR="00BA44FA" w:rsidRDefault="00BA44FA" w:rsidP="00BA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B280" w14:textId="77777777" w:rsidR="00BA44FA" w:rsidRDefault="00BA44FA" w:rsidP="00BA44FA">
    <w:pPr>
      <w:pStyle w:val="Kopfzeile"/>
      <w:tabs>
        <w:tab w:val="clear" w:pos="4536"/>
        <w:tab w:val="clear" w:pos="9072"/>
        <w:tab w:val="left" w:pos="2568"/>
      </w:tabs>
    </w:pPr>
    <w:r>
      <w:rPr>
        <w:noProof/>
        <w:sz w:val="24"/>
        <w:szCs w:val="24"/>
        <w:lang w:eastAsia="de-DE"/>
      </w:rPr>
      <w:drawing>
        <wp:anchor distT="0" distB="0" distL="114300" distR="114300" simplePos="0" relativeHeight="251658240" behindDoc="1" locked="0" layoutInCell="1" allowOverlap="1" wp14:anchorId="474087CD" wp14:editId="11A6AD20">
          <wp:simplePos x="0" y="0"/>
          <wp:positionH relativeFrom="column">
            <wp:posOffset>4407535</wp:posOffset>
          </wp:positionH>
          <wp:positionV relativeFrom="paragraph">
            <wp:posOffset>635</wp:posOffset>
          </wp:positionV>
          <wp:extent cx="598805" cy="619760"/>
          <wp:effectExtent l="0" t="0" r="0" b="8890"/>
          <wp:wrapTight wrapText="bothSides">
            <wp:wrapPolygon edited="0">
              <wp:start x="0" y="0"/>
              <wp:lineTo x="0" y="21246"/>
              <wp:lineTo x="20615" y="21246"/>
              <wp:lineTo x="2061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CV 4_Fastnachtsfb 1_Ebe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8805" cy="619760"/>
                  </a:xfrm>
                  <a:prstGeom prst="rect">
                    <a:avLst/>
                  </a:prstGeom>
                </pic:spPr>
              </pic:pic>
            </a:graphicData>
          </a:graphic>
          <wp14:sizeRelH relativeFrom="page">
            <wp14:pctWidth>0</wp14:pctWidth>
          </wp14:sizeRelH>
          <wp14:sizeRelV relativeFrom="page">
            <wp14:pctHeight>0</wp14:pctHeight>
          </wp14:sizeRelV>
        </wp:anchor>
      </w:drawing>
    </w:r>
    <w:r>
      <w:tab/>
    </w:r>
  </w:p>
  <w:p w14:paraId="430F98CA" w14:textId="77777777" w:rsidR="00BA44FA" w:rsidRDefault="00BA44FA" w:rsidP="00BA44FA">
    <w:pPr>
      <w:pStyle w:val="Kopfzeile"/>
      <w:tabs>
        <w:tab w:val="clear" w:pos="4536"/>
        <w:tab w:val="clear" w:pos="9072"/>
        <w:tab w:val="left" w:pos="2568"/>
      </w:tabs>
    </w:pPr>
  </w:p>
  <w:p w14:paraId="48655CE1" w14:textId="77777777" w:rsidR="00BA44FA" w:rsidRDefault="00BA44FA" w:rsidP="00BA44FA">
    <w:pPr>
      <w:pStyle w:val="Kopfzeile"/>
      <w:tabs>
        <w:tab w:val="clear" w:pos="4536"/>
        <w:tab w:val="clear" w:pos="9072"/>
        <w:tab w:val="left" w:pos="2568"/>
      </w:tabs>
    </w:pPr>
  </w:p>
  <w:p w14:paraId="73A8FDA6" w14:textId="77777777" w:rsidR="00BA44FA" w:rsidRDefault="00BA44FA" w:rsidP="00BA44FA">
    <w:pPr>
      <w:pStyle w:val="Kopfzeile"/>
      <w:tabs>
        <w:tab w:val="clear" w:pos="4536"/>
        <w:tab w:val="clear" w:pos="9072"/>
        <w:tab w:val="left" w:pos="2568"/>
      </w:tabs>
    </w:pPr>
  </w:p>
  <w:p w14:paraId="3517C84F" w14:textId="77777777" w:rsidR="00BA44FA" w:rsidRDefault="00BA44FA" w:rsidP="00BA44FA">
    <w:pPr>
      <w:pStyle w:val="Kopfzeile"/>
      <w:tabs>
        <w:tab w:val="clear" w:pos="4536"/>
        <w:tab w:val="clear" w:pos="9072"/>
        <w:tab w:val="left" w:pos="25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7DE2"/>
    <w:multiLevelType w:val="hybridMultilevel"/>
    <w:tmpl w:val="02B65A04"/>
    <w:lvl w:ilvl="0" w:tplc="0C64995C">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396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20"/>
    <w:rsid w:val="000036EF"/>
    <w:rsid w:val="00055705"/>
    <w:rsid w:val="000E2959"/>
    <w:rsid w:val="000F28B8"/>
    <w:rsid w:val="00114573"/>
    <w:rsid w:val="001166B3"/>
    <w:rsid w:val="0017333A"/>
    <w:rsid w:val="00182B30"/>
    <w:rsid w:val="001A4CF2"/>
    <w:rsid w:val="00232952"/>
    <w:rsid w:val="00232E62"/>
    <w:rsid w:val="00236E31"/>
    <w:rsid w:val="00237F6F"/>
    <w:rsid w:val="0028617D"/>
    <w:rsid w:val="002871CB"/>
    <w:rsid w:val="0032047D"/>
    <w:rsid w:val="00332DA6"/>
    <w:rsid w:val="00333140"/>
    <w:rsid w:val="00335D8F"/>
    <w:rsid w:val="003A0EF6"/>
    <w:rsid w:val="00462402"/>
    <w:rsid w:val="004650A7"/>
    <w:rsid w:val="00473020"/>
    <w:rsid w:val="00476B01"/>
    <w:rsid w:val="004B1084"/>
    <w:rsid w:val="004C4644"/>
    <w:rsid w:val="005170BF"/>
    <w:rsid w:val="00537E88"/>
    <w:rsid w:val="00581C50"/>
    <w:rsid w:val="005E46D0"/>
    <w:rsid w:val="00606D3A"/>
    <w:rsid w:val="006208FC"/>
    <w:rsid w:val="006270E1"/>
    <w:rsid w:val="00653EA3"/>
    <w:rsid w:val="00692876"/>
    <w:rsid w:val="006E0753"/>
    <w:rsid w:val="00711150"/>
    <w:rsid w:val="00727044"/>
    <w:rsid w:val="007408E7"/>
    <w:rsid w:val="00750ED5"/>
    <w:rsid w:val="007648ED"/>
    <w:rsid w:val="007F7D43"/>
    <w:rsid w:val="00804203"/>
    <w:rsid w:val="00823D0D"/>
    <w:rsid w:val="008436C2"/>
    <w:rsid w:val="00850769"/>
    <w:rsid w:val="00864B2B"/>
    <w:rsid w:val="008914E4"/>
    <w:rsid w:val="00896B05"/>
    <w:rsid w:val="00906C8F"/>
    <w:rsid w:val="00997487"/>
    <w:rsid w:val="009B69FA"/>
    <w:rsid w:val="009E6C22"/>
    <w:rsid w:val="009F49BE"/>
    <w:rsid w:val="00A53BD3"/>
    <w:rsid w:val="00A9109D"/>
    <w:rsid w:val="00A91DF9"/>
    <w:rsid w:val="00AC4F7A"/>
    <w:rsid w:val="00AC78CF"/>
    <w:rsid w:val="00AF7E95"/>
    <w:rsid w:val="00B414B5"/>
    <w:rsid w:val="00B539A6"/>
    <w:rsid w:val="00BA44FA"/>
    <w:rsid w:val="00BC2AEA"/>
    <w:rsid w:val="00C42166"/>
    <w:rsid w:val="00C73D7F"/>
    <w:rsid w:val="00CA3C5E"/>
    <w:rsid w:val="00CA6DDF"/>
    <w:rsid w:val="00CC0BEA"/>
    <w:rsid w:val="00D06C92"/>
    <w:rsid w:val="00D15E34"/>
    <w:rsid w:val="00D41FB1"/>
    <w:rsid w:val="00D67134"/>
    <w:rsid w:val="00D92E2F"/>
    <w:rsid w:val="00DC56C4"/>
    <w:rsid w:val="00E36C12"/>
    <w:rsid w:val="00E624D1"/>
    <w:rsid w:val="00E63097"/>
    <w:rsid w:val="00E64C25"/>
    <w:rsid w:val="00EE39CC"/>
    <w:rsid w:val="00EE4A1F"/>
    <w:rsid w:val="00F21630"/>
    <w:rsid w:val="00F33EC5"/>
    <w:rsid w:val="00FC1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683679F"/>
  <w15:docId w15:val="{D4D25A09-3C5D-4DF2-AC0E-A3E34BC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0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F49B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9F49BE"/>
    <w:pPr>
      <w:ind w:left="720"/>
      <w:contextualSpacing/>
    </w:pPr>
  </w:style>
  <w:style w:type="paragraph" w:styleId="Sprechblasentext">
    <w:name w:val="Balloon Text"/>
    <w:basedOn w:val="Standard"/>
    <w:link w:val="SprechblasentextZchn"/>
    <w:uiPriority w:val="99"/>
    <w:semiHidden/>
    <w:unhideWhenUsed/>
    <w:rsid w:val="00BA44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4FA"/>
    <w:rPr>
      <w:rFonts w:ascii="Tahoma" w:hAnsi="Tahoma" w:cs="Tahoma"/>
      <w:sz w:val="16"/>
      <w:szCs w:val="16"/>
    </w:rPr>
  </w:style>
  <w:style w:type="paragraph" w:styleId="Kopfzeile">
    <w:name w:val="header"/>
    <w:basedOn w:val="Standard"/>
    <w:link w:val="KopfzeileZchn"/>
    <w:uiPriority w:val="99"/>
    <w:unhideWhenUsed/>
    <w:rsid w:val="00BA44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44FA"/>
  </w:style>
  <w:style w:type="paragraph" w:styleId="Fuzeile">
    <w:name w:val="footer"/>
    <w:basedOn w:val="Standard"/>
    <w:link w:val="FuzeileZchn"/>
    <w:uiPriority w:val="99"/>
    <w:unhideWhenUsed/>
    <w:rsid w:val="00BA44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44FA"/>
  </w:style>
  <w:style w:type="paragraph" w:styleId="Textkrper">
    <w:name w:val="Body Text"/>
    <w:basedOn w:val="Standard"/>
    <w:link w:val="TextkrperZchn"/>
    <w:uiPriority w:val="99"/>
    <w:semiHidden/>
    <w:unhideWhenUsed/>
    <w:rsid w:val="00332DA6"/>
    <w:pPr>
      <w:spacing w:after="120"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semiHidden/>
    <w:rsid w:val="00332DA6"/>
    <w:rPr>
      <w:rFonts w:ascii="Times New Roman" w:eastAsia="Times New Roman" w:hAnsi="Times New Roman" w:cs="Times New Roman"/>
      <w:sz w:val="24"/>
      <w:szCs w:val="24"/>
      <w:lang w:eastAsia="de-DE"/>
    </w:rPr>
  </w:style>
  <w:style w:type="character" w:customStyle="1" w:styleId="markedcontent">
    <w:name w:val="markedcontent"/>
    <w:basedOn w:val="Absatz-Standardschriftart"/>
    <w:rsid w:val="00AC4F7A"/>
  </w:style>
  <w:style w:type="paragraph" w:styleId="StandardWeb">
    <w:name w:val="Normal (Web)"/>
    <w:basedOn w:val="Standard"/>
    <w:uiPriority w:val="99"/>
    <w:semiHidden/>
    <w:unhideWhenUsed/>
    <w:rsid w:val="007F7D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1773">
      <w:bodyDiv w:val="1"/>
      <w:marLeft w:val="0"/>
      <w:marRight w:val="0"/>
      <w:marTop w:val="0"/>
      <w:marBottom w:val="0"/>
      <w:divBdr>
        <w:top w:val="none" w:sz="0" w:space="0" w:color="auto"/>
        <w:left w:val="none" w:sz="0" w:space="0" w:color="auto"/>
        <w:bottom w:val="none" w:sz="0" w:space="0" w:color="auto"/>
        <w:right w:val="none" w:sz="0" w:space="0" w:color="auto"/>
      </w:divBdr>
    </w:div>
    <w:div w:id="422651813">
      <w:bodyDiv w:val="1"/>
      <w:marLeft w:val="0"/>
      <w:marRight w:val="0"/>
      <w:marTop w:val="0"/>
      <w:marBottom w:val="0"/>
      <w:divBdr>
        <w:top w:val="none" w:sz="0" w:space="0" w:color="auto"/>
        <w:left w:val="none" w:sz="0" w:space="0" w:color="auto"/>
        <w:bottom w:val="none" w:sz="0" w:space="0" w:color="auto"/>
        <w:right w:val="none" w:sz="0" w:space="0" w:color="auto"/>
      </w:divBdr>
    </w:div>
    <w:div w:id="641540300">
      <w:bodyDiv w:val="1"/>
      <w:marLeft w:val="0"/>
      <w:marRight w:val="0"/>
      <w:marTop w:val="0"/>
      <w:marBottom w:val="0"/>
      <w:divBdr>
        <w:top w:val="none" w:sz="0" w:space="0" w:color="auto"/>
        <w:left w:val="none" w:sz="0" w:space="0" w:color="auto"/>
        <w:bottom w:val="none" w:sz="0" w:space="0" w:color="auto"/>
        <w:right w:val="none" w:sz="0" w:space="0" w:color="auto"/>
      </w:divBdr>
    </w:div>
    <w:div w:id="841549350">
      <w:bodyDiv w:val="1"/>
      <w:marLeft w:val="0"/>
      <w:marRight w:val="0"/>
      <w:marTop w:val="0"/>
      <w:marBottom w:val="0"/>
      <w:divBdr>
        <w:top w:val="none" w:sz="0" w:space="0" w:color="auto"/>
        <w:left w:val="none" w:sz="0" w:space="0" w:color="auto"/>
        <w:bottom w:val="none" w:sz="0" w:space="0" w:color="auto"/>
        <w:right w:val="none" w:sz="0" w:space="0" w:color="auto"/>
      </w:divBdr>
    </w:div>
    <w:div w:id="963004524">
      <w:bodyDiv w:val="1"/>
      <w:marLeft w:val="0"/>
      <w:marRight w:val="0"/>
      <w:marTop w:val="0"/>
      <w:marBottom w:val="0"/>
      <w:divBdr>
        <w:top w:val="none" w:sz="0" w:space="0" w:color="auto"/>
        <w:left w:val="none" w:sz="0" w:space="0" w:color="auto"/>
        <w:bottom w:val="none" w:sz="0" w:space="0" w:color="auto"/>
        <w:right w:val="none" w:sz="0" w:space="0" w:color="auto"/>
      </w:divBdr>
    </w:div>
    <w:div w:id="1836459974">
      <w:bodyDiv w:val="1"/>
      <w:marLeft w:val="0"/>
      <w:marRight w:val="0"/>
      <w:marTop w:val="0"/>
      <w:marBottom w:val="0"/>
      <w:divBdr>
        <w:top w:val="none" w:sz="0" w:space="0" w:color="auto"/>
        <w:left w:val="none" w:sz="0" w:space="0" w:color="auto"/>
        <w:bottom w:val="none" w:sz="0" w:space="0" w:color="auto"/>
        <w:right w:val="none" w:sz="0" w:space="0" w:color="auto"/>
      </w:divBdr>
    </w:div>
    <w:div w:id="18941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8999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Bonewitz Agentur und Verlag</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Bonewitz</dc:creator>
  <cp:lastModifiedBy>Michael Bonewitz</cp:lastModifiedBy>
  <cp:revision>2</cp:revision>
  <cp:lastPrinted>2019-01-09T16:47:00Z</cp:lastPrinted>
  <dcterms:created xsi:type="dcterms:W3CDTF">2026-02-06T16:55:00Z</dcterms:created>
  <dcterms:modified xsi:type="dcterms:W3CDTF">2026-02-06T16:55:00Z</dcterms:modified>
</cp:coreProperties>
</file>